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B2A7" w14:textId="670C7A29" w:rsidR="005D2F88" w:rsidRPr="00631B48" w:rsidRDefault="005D2F88" w:rsidP="00E12588">
      <w:pPr>
        <w:ind w:left="1440" w:hanging="1440"/>
        <w:rPr>
          <w:b/>
          <w:sz w:val="24"/>
          <w:szCs w:val="24"/>
        </w:rPr>
      </w:pPr>
      <w:r w:rsidRPr="00631B48">
        <w:rPr>
          <w:b/>
          <w:sz w:val="24"/>
          <w:szCs w:val="24"/>
        </w:rPr>
        <w:t xml:space="preserve">Facility Name: </w:t>
      </w:r>
      <w:sdt>
        <w:sdtPr>
          <w:rPr>
            <w:b/>
            <w:sz w:val="24"/>
            <w:szCs w:val="24"/>
          </w:rPr>
          <w:id w:val="791475411"/>
          <w:placeholder>
            <w:docPart w:val="DefaultPlaceholder_1081868574"/>
          </w:placeholder>
          <w:showingPlcHdr/>
        </w:sdtPr>
        <w:sdtEndPr/>
        <w:sdtContent>
          <w:bookmarkStart w:id="0" w:name="_GoBack"/>
          <w:r w:rsidR="002C04C2" w:rsidRPr="00DA5AC7">
            <w:rPr>
              <w:rStyle w:val="PlaceholderText"/>
            </w:rPr>
            <w:t>Click here to enter text.</w:t>
          </w:r>
          <w:bookmarkEnd w:id="0"/>
        </w:sdtContent>
      </w:sdt>
    </w:p>
    <w:p w14:paraId="5D976F4E" w14:textId="51FE3BCD" w:rsidR="005D2F88" w:rsidRPr="00631B48" w:rsidRDefault="005D2F88" w:rsidP="00E12588">
      <w:pPr>
        <w:ind w:left="1440" w:hanging="1440"/>
        <w:rPr>
          <w:b/>
          <w:sz w:val="24"/>
          <w:szCs w:val="24"/>
        </w:rPr>
      </w:pPr>
      <w:r w:rsidRPr="00631B48">
        <w:rPr>
          <w:b/>
          <w:sz w:val="24"/>
          <w:szCs w:val="24"/>
        </w:rPr>
        <w:t>EPA ID:</w:t>
      </w:r>
      <w:r w:rsidR="0007598A">
        <w:rPr>
          <w:b/>
          <w:sz w:val="24"/>
          <w:szCs w:val="24"/>
        </w:rPr>
        <w:t xml:space="preserve"> </w:t>
      </w:r>
      <w:sdt>
        <w:sdtPr>
          <w:rPr>
            <w:b/>
            <w:sz w:val="24"/>
            <w:szCs w:val="24"/>
          </w:rPr>
          <w:id w:val="-133104322"/>
          <w:placeholder>
            <w:docPart w:val="DefaultPlaceholder_1081868574"/>
          </w:placeholder>
          <w:showingPlcHdr/>
        </w:sdtPr>
        <w:sdtEndPr/>
        <w:sdtContent>
          <w:r w:rsidR="0007598A" w:rsidRPr="00DA5AC7">
            <w:rPr>
              <w:rStyle w:val="PlaceholderText"/>
            </w:rPr>
            <w:t>Click here to enter text.</w:t>
          </w:r>
        </w:sdtContent>
      </w:sdt>
    </w:p>
    <w:p w14:paraId="1595FDD9" w14:textId="3A72B1B5" w:rsidR="005D2F88" w:rsidRPr="00631B48" w:rsidRDefault="005D2F88" w:rsidP="00E12588">
      <w:pPr>
        <w:ind w:left="1440" w:hanging="1440"/>
        <w:rPr>
          <w:b/>
          <w:sz w:val="24"/>
          <w:szCs w:val="24"/>
        </w:rPr>
      </w:pPr>
      <w:r w:rsidRPr="00631B48">
        <w:rPr>
          <w:b/>
          <w:sz w:val="24"/>
          <w:szCs w:val="24"/>
        </w:rPr>
        <w:t>Agency Interest ID:</w:t>
      </w:r>
      <w:r w:rsidR="0007598A">
        <w:rPr>
          <w:b/>
          <w:sz w:val="24"/>
          <w:szCs w:val="24"/>
        </w:rPr>
        <w:t xml:space="preserve"> </w:t>
      </w:r>
      <w:sdt>
        <w:sdtPr>
          <w:rPr>
            <w:b/>
            <w:sz w:val="24"/>
            <w:szCs w:val="24"/>
          </w:rPr>
          <w:id w:val="1974174301"/>
          <w:placeholder>
            <w:docPart w:val="DefaultPlaceholder_1081868574"/>
          </w:placeholder>
          <w:showingPlcHdr/>
        </w:sdtPr>
        <w:sdtEndPr/>
        <w:sdtContent>
          <w:r w:rsidR="0007598A" w:rsidRPr="00DA5AC7">
            <w:rPr>
              <w:rStyle w:val="PlaceholderText"/>
            </w:rPr>
            <w:t>Click here to enter text.</w:t>
          </w:r>
        </w:sdtContent>
      </w:sdt>
    </w:p>
    <w:p w14:paraId="363820A2" w14:textId="77777777" w:rsidR="00F2337E" w:rsidRDefault="00F2337E" w:rsidP="00E12588">
      <w:pPr>
        <w:ind w:left="1440" w:hanging="1440"/>
        <w:rPr>
          <w:b/>
        </w:rPr>
      </w:pPr>
    </w:p>
    <w:p w14:paraId="2248C68A" w14:textId="77777777" w:rsidR="00F14735" w:rsidRDefault="00E12588" w:rsidP="00E12588">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p>
    <w:p w14:paraId="5CF54DE2" w14:textId="78E09264" w:rsidR="00B40C87" w:rsidRDefault="00125EA8" w:rsidP="00E12588">
      <w:pPr>
        <w:pStyle w:val="ListParagraph"/>
        <w:numPr>
          <w:ilvl w:val="0"/>
          <w:numId w:val="1"/>
        </w:numPr>
      </w:pPr>
      <w:r w:rsidRPr="00125EA8">
        <w:t>Part I – Closure, Post-Closure Plans and Financial Requirements Checklist</w:t>
      </w:r>
      <w:r w:rsidR="006B3898" w:rsidRPr="006B3898">
        <w:t xml:space="preserve">. Columns “Submitted” and “Location in Application” </w:t>
      </w:r>
      <w:r w:rsidR="005B5022">
        <w:t>must</w:t>
      </w:r>
      <w:r w:rsidR="006B3898" w:rsidRPr="006B3898">
        <w:t xml:space="preserve"> be completed by the applicant. Failure to do so may result in an Administrative Notice of Deficiency by the Division. </w:t>
      </w:r>
      <w:r w:rsidR="00B8429A">
        <w:t xml:space="preserve">The “Technically Adequate” column is for use by KDWM staff.  </w:t>
      </w:r>
    </w:p>
    <w:p w14:paraId="49B9C851" w14:textId="77777777" w:rsidR="00F518EF" w:rsidRDefault="00F518EF" w:rsidP="00E12588">
      <w:pPr>
        <w:pStyle w:val="ListParagraph"/>
        <w:numPr>
          <w:ilvl w:val="0"/>
          <w:numId w:val="1"/>
        </w:numPr>
      </w:pPr>
      <w:r>
        <w:t>A fee for facility investigation shall be as required by KRS 224.46-016(4) and 224.46-018(5</w:t>
      </w:r>
      <w:proofErr w:type="gramStart"/>
      <w:r>
        <w:t>)(</w:t>
      </w:r>
      <w:proofErr w:type="gramEnd"/>
      <w:r>
        <w:t>a). A fee for corrective action shall be as required by KRS 224.46-016(4) and 224.46-018(5</w:t>
      </w:r>
      <w:proofErr w:type="gramStart"/>
      <w:r>
        <w:t>)(</w:t>
      </w:r>
      <w:proofErr w:type="gramEnd"/>
      <w:r>
        <w:t>b).</w:t>
      </w:r>
    </w:p>
    <w:p w14:paraId="7746B6DF" w14:textId="77777777" w:rsidR="00F40B96" w:rsidRDefault="00F40B96" w:rsidP="00E12588"/>
    <w:p w14:paraId="6EE274FB" w14:textId="77777777" w:rsidR="00B40C87" w:rsidRPr="00B40C87" w:rsidRDefault="00464B35" w:rsidP="00464B35">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14:paraId="00AEB7A6" w14:textId="77777777"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14:paraId="35D0885B" w14:textId="77777777" w:rsidTr="00D25A40">
        <w:trPr>
          <w:trHeight w:val="818"/>
          <w:tblHeader/>
        </w:trPr>
        <w:tc>
          <w:tcPr>
            <w:tcW w:w="5040" w:type="dxa"/>
            <w:gridSpan w:val="2"/>
            <w:shd w:val="clear" w:color="auto" w:fill="AEAAAA" w:themeFill="background2" w:themeFillShade="BF"/>
          </w:tcPr>
          <w:p w14:paraId="49C81586" w14:textId="77777777"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14:paraId="1BEE94B1" w14:textId="77777777" w:rsidR="007C3C06" w:rsidRDefault="007C3C06" w:rsidP="000B33B8">
            <w:pPr>
              <w:jc w:val="center"/>
              <w:rPr>
                <w:rFonts w:ascii="Arial Narrow" w:hAnsi="Arial Narrow"/>
                <w:b/>
                <w:i/>
              </w:rPr>
            </w:pPr>
            <w:r w:rsidRPr="00CB23E5">
              <w:rPr>
                <w:rFonts w:ascii="Arial Narrow" w:hAnsi="Arial Narrow"/>
                <w:b/>
                <w:i/>
              </w:rPr>
              <w:t>Regulation</w:t>
            </w:r>
          </w:p>
          <w:p w14:paraId="2ACB1588" w14:textId="77777777"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14:paraId="4C05C3F8" w14:textId="77777777" w:rsidR="007C3C06" w:rsidRPr="00CB23E5" w:rsidRDefault="007C3C06" w:rsidP="00E12588">
            <w:pPr>
              <w:jc w:val="center"/>
              <w:rPr>
                <w:rFonts w:ascii="Arial Narrow" w:hAnsi="Arial Narrow"/>
                <w:b/>
                <w:i/>
              </w:rPr>
            </w:pPr>
            <w:r w:rsidRPr="00CB23E5">
              <w:rPr>
                <w:rFonts w:ascii="Arial Narrow" w:hAnsi="Arial Narrow"/>
                <w:b/>
                <w:i/>
              </w:rPr>
              <w:t>Submitted</w:t>
            </w:r>
          </w:p>
          <w:p w14:paraId="143BD877" w14:textId="77777777" w:rsidR="007C3C06" w:rsidRPr="00464B35" w:rsidRDefault="007C3C06" w:rsidP="00D930C1">
            <w:pPr>
              <w:jc w:val="center"/>
              <w:rPr>
                <w:rFonts w:ascii="Arial Narrow" w:hAnsi="Arial Narrow"/>
                <w:i/>
                <w:vertAlign w:val="superscript"/>
              </w:rPr>
            </w:pPr>
            <w:r w:rsidRPr="00CB23E5">
              <w:rPr>
                <w:rFonts w:ascii="Arial Narrow" w:hAnsi="Arial Narrow"/>
                <w:i/>
              </w:rPr>
              <w:t>(Y/N/NA)</w:t>
            </w:r>
            <w:r w:rsidR="00464B35">
              <w:rPr>
                <w:rFonts w:ascii="Arial Narrow" w:hAnsi="Arial Narrow"/>
                <w:i/>
                <w:vertAlign w:val="superscript"/>
              </w:rPr>
              <w:t>*</w:t>
            </w:r>
          </w:p>
        </w:tc>
        <w:tc>
          <w:tcPr>
            <w:tcW w:w="1260" w:type="dxa"/>
            <w:shd w:val="clear" w:color="auto" w:fill="AEAAAA" w:themeFill="background2" w:themeFillShade="BF"/>
          </w:tcPr>
          <w:p w14:paraId="56EBF8C3" w14:textId="77777777"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14:paraId="35B33F23" w14:textId="77777777" w:rsidR="00BB40F8" w:rsidRPr="00CB23E5" w:rsidRDefault="00BB40F8" w:rsidP="00BB40F8">
            <w:pPr>
              <w:jc w:val="center"/>
              <w:rPr>
                <w:rFonts w:ascii="Arial Narrow" w:hAnsi="Arial Narrow"/>
                <w:b/>
                <w:i/>
              </w:rPr>
            </w:pPr>
            <w:r w:rsidRPr="00CB23E5">
              <w:rPr>
                <w:rFonts w:ascii="Arial Narrow" w:hAnsi="Arial Narrow"/>
                <w:b/>
                <w:i/>
              </w:rPr>
              <w:t>Technically Adequate</w:t>
            </w:r>
          </w:p>
          <w:p w14:paraId="3889E394" w14:textId="77777777" w:rsidR="007C3C06" w:rsidRPr="00464B35" w:rsidRDefault="00BB40F8" w:rsidP="00BB40F8">
            <w:pPr>
              <w:jc w:val="center"/>
              <w:rPr>
                <w:rFonts w:ascii="Arial Narrow" w:hAnsi="Arial Narrow"/>
                <w:b/>
                <w:i/>
                <w:vertAlign w:val="superscript"/>
              </w:rPr>
            </w:pPr>
            <w:r w:rsidRPr="00CB23E5">
              <w:rPr>
                <w:rFonts w:ascii="Arial Narrow" w:hAnsi="Arial Narrow"/>
                <w:i/>
              </w:rPr>
              <w:t>(Y/N)</w:t>
            </w:r>
            <w:r w:rsidR="00464B35">
              <w:rPr>
                <w:rFonts w:ascii="Arial Narrow" w:hAnsi="Arial Narrow"/>
                <w:i/>
                <w:vertAlign w:val="superscript"/>
              </w:rPr>
              <w:t>*</w:t>
            </w:r>
          </w:p>
        </w:tc>
        <w:tc>
          <w:tcPr>
            <w:tcW w:w="4590" w:type="dxa"/>
            <w:shd w:val="clear" w:color="auto" w:fill="AEAAAA" w:themeFill="background2" w:themeFillShade="BF"/>
          </w:tcPr>
          <w:p w14:paraId="1CEC71A5" w14:textId="77777777" w:rsidR="007C3C06" w:rsidRPr="00CB23E5" w:rsidRDefault="007C3C06" w:rsidP="00E12588">
            <w:pPr>
              <w:jc w:val="center"/>
              <w:rPr>
                <w:rFonts w:ascii="Arial Narrow" w:hAnsi="Arial Narrow"/>
                <w:b/>
                <w:i/>
              </w:rPr>
            </w:pPr>
            <w:r w:rsidRPr="00CB23E5">
              <w:rPr>
                <w:rFonts w:ascii="Arial Narrow" w:hAnsi="Arial Narrow"/>
                <w:b/>
                <w:i/>
              </w:rPr>
              <w:t>Comments</w:t>
            </w:r>
          </w:p>
        </w:tc>
      </w:tr>
      <w:tr w:rsidR="00DE539B" w14:paraId="3125336D" w14:textId="77777777" w:rsidTr="00F86091">
        <w:tc>
          <w:tcPr>
            <w:tcW w:w="540" w:type="dxa"/>
            <w:tcBorders>
              <w:top w:val="nil"/>
              <w:bottom w:val="nil"/>
            </w:tcBorders>
          </w:tcPr>
          <w:p w14:paraId="1C0BD47E" w14:textId="77777777" w:rsidR="00DE539B" w:rsidRPr="00B04C62" w:rsidRDefault="00ED6223" w:rsidP="00B74B5D">
            <w:pPr>
              <w:ind w:left="337" w:hanging="337"/>
              <w:rPr>
                <w:rFonts w:ascii="Arial Narrow" w:hAnsi="Arial Narrow"/>
                <w:b/>
              </w:rPr>
            </w:pPr>
            <w:r>
              <w:rPr>
                <w:rFonts w:ascii="Arial Narrow" w:hAnsi="Arial Narrow"/>
                <w:b/>
              </w:rPr>
              <w:t>I</w:t>
            </w:r>
            <w:r w:rsidR="00494AEF">
              <w:rPr>
                <w:rFonts w:ascii="Arial Narrow" w:hAnsi="Arial Narrow"/>
                <w:b/>
              </w:rPr>
              <w:t>.1</w:t>
            </w:r>
          </w:p>
        </w:tc>
        <w:tc>
          <w:tcPr>
            <w:tcW w:w="4500" w:type="dxa"/>
            <w:tcBorders>
              <w:bottom w:val="single" w:sz="4" w:space="0" w:color="auto"/>
            </w:tcBorders>
          </w:tcPr>
          <w:p w14:paraId="0CE3998D" w14:textId="77777777" w:rsidR="00CE36A8" w:rsidRDefault="00D610BE" w:rsidP="00EC6BFB">
            <w:pPr>
              <w:rPr>
                <w:rFonts w:ascii="Arial Narrow" w:hAnsi="Arial Narrow"/>
                <w:b/>
              </w:rPr>
            </w:pPr>
            <w:r>
              <w:rPr>
                <w:rFonts w:ascii="Arial Narrow" w:hAnsi="Arial Narrow"/>
                <w:b/>
              </w:rPr>
              <w:t>Closure Plan</w:t>
            </w:r>
          </w:p>
          <w:p w14:paraId="12867D68" w14:textId="77777777" w:rsidR="00D610BE" w:rsidRPr="00D610BE" w:rsidRDefault="00D610BE" w:rsidP="00EC6BFB">
            <w:pPr>
              <w:rPr>
                <w:rFonts w:ascii="Arial Narrow" w:hAnsi="Arial Narrow"/>
                <w:b/>
              </w:rPr>
            </w:pPr>
          </w:p>
        </w:tc>
        <w:tc>
          <w:tcPr>
            <w:tcW w:w="1620" w:type="dxa"/>
          </w:tcPr>
          <w:p w14:paraId="4C85C7B0" w14:textId="77777777" w:rsidR="00DE539B" w:rsidRDefault="00F86091" w:rsidP="007D4166">
            <w:pPr>
              <w:jc w:val="center"/>
              <w:rPr>
                <w:rFonts w:ascii="Arial Narrow" w:hAnsi="Arial Narrow"/>
              </w:rPr>
            </w:pPr>
            <w:r>
              <w:rPr>
                <w:rFonts w:ascii="Arial Narrow" w:hAnsi="Arial Narrow"/>
              </w:rPr>
              <w:t>270.14(b)(13)</w:t>
            </w:r>
          </w:p>
        </w:tc>
        <w:tc>
          <w:tcPr>
            <w:tcW w:w="1170" w:type="dxa"/>
            <w:shd w:val="clear" w:color="auto" w:fill="BFBFBF" w:themeFill="background1" w:themeFillShade="BF"/>
          </w:tcPr>
          <w:p w14:paraId="434A7AA9" w14:textId="77777777"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14:paraId="1B50896D" w14:textId="77777777"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14:paraId="7BB4E0E1" w14:textId="77777777" w:rsidR="00DE539B" w:rsidRPr="00E865B8" w:rsidRDefault="00DE539B" w:rsidP="00E12588">
            <w:pPr>
              <w:jc w:val="center"/>
              <w:rPr>
                <w:rFonts w:ascii="Arial Narrow" w:hAnsi="Arial Narrow"/>
                <w:b/>
              </w:rPr>
            </w:pPr>
          </w:p>
        </w:tc>
        <w:tc>
          <w:tcPr>
            <w:tcW w:w="4590" w:type="dxa"/>
          </w:tcPr>
          <w:p w14:paraId="6524001D" w14:textId="77777777" w:rsidR="00DE539B" w:rsidRPr="00DE539B" w:rsidRDefault="00F86091" w:rsidP="00F86091">
            <w:pPr>
              <w:rPr>
                <w:rFonts w:ascii="Arial Narrow" w:hAnsi="Arial Narrow"/>
                <w:i/>
              </w:rPr>
            </w:pPr>
            <w:r>
              <w:rPr>
                <w:rFonts w:ascii="Arial Narrow" w:hAnsi="Arial Narrow"/>
                <w:i/>
              </w:rPr>
              <w:t>The applicant must submit a closure plan and if applicable, a post-closure plan.</w:t>
            </w:r>
          </w:p>
        </w:tc>
      </w:tr>
      <w:tr w:rsidR="00D610BE" w14:paraId="7CAFF355" w14:textId="77777777" w:rsidTr="00F86091">
        <w:tc>
          <w:tcPr>
            <w:tcW w:w="540" w:type="dxa"/>
            <w:tcBorders>
              <w:top w:val="nil"/>
              <w:bottom w:val="nil"/>
            </w:tcBorders>
          </w:tcPr>
          <w:p w14:paraId="7B329CBC" w14:textId="77777777" w:rsidR="00D610BE" w:rsidRDefault="00D610BE" w:rsidP="00B74B5D">
            <w:pPr>
              <w:ind w:left="337" w:hanging="337"/>
              <w:rPr>
                <w:rFonts w:ascii="Arial Narrow" w:hAnsi="Arial Narrow"/>
                <w:b/>
              </w:rPr>
            </w:pPr>
          </w:p>
        </w:tc>
        <w:tc>
          <w:tcPr>
            <w:tcW w:w="4500" w:type="dxa"/>
            <w:tcBorders>
              <w:bottom w:val="nil"/>
            </w:tcBorders>
          </w:tcPr>
          <w:p w14:paraId="5FB3C4B7" w14:textId="77777777" w:rsidR="00D610BE" w:rsidRDefault="00ED6223" w:rsidP="00EC6BFB">
            <w:pPr>
              <w:rPr>
                <w:rFonts w:ascii="Arial Narrow" w:hAnsi="Arial Narrow"/>
                <w:b/>
              </w:rPr>
            </w:pPr>
            <w:r>
              <w:rPr>
                <w:rFonts w:ascii="Arial Narrow" w:hAnsi="Arial Narrow"/>
                <w:b/>
              </w:rPr>
              <w:t>I</w:t>
            </w:r>
            <w:r w:rsidR="00D610BE">
              <w:rPr>
                <w:rFonts w:ascii="Arial Narrow" w:hAnsi="Arial Narrow"/>
                <w:b/>
              </w:rPr>
              <w:t>.1.1   Closure Performance Standard</w:t>
            </w:r>
          </w:p>
          <w:p w14:paraId="0E8E9A64" w14:textId="77777777" w:rsidR="00F86091" w:rsidRDefault="00F86091" w:rsidP="00EC6BFB">
            <w:pPr>
              <w:rPr>
                <w:rFonts w:ascii="Arial Narrow" w:hAnsi="Arial Narrow"/>
                <w:b/>
              </w:rPr>
            </w:pPr>
          </w:p>
          <w:p w14:paraId="0FC5B61D" w14:textId="77777777" w:rsidR="00F86091" w:rsidRDefault="00E94A0F" w:rsidP="00F86091">
            <w:pPr>
              <w:rPr>
                <w:rFonts w:ascii="Arial Narrow" w:hAnsi="Arial Narrow"/>
              </w:rPr>
            </w:pPr>
            <w:r>
              <w:rPr>
                <w:rFonts w:ascii="Arial Narrow" w:hAnsi="Arial Narrow"/>
              </w:rPr>
              <w:t>A description to d</w:t>
            </w:r>
            <w:r w:rsidR="00F86091">
              <w:rPr>
                <w:rFonts w:ascii="Arial Narrow" w:hAnsi="Arial Narrow"/>
              </w:rPr>
              <w:t>emonstrate that the facility</w:t>
            </w:r>
            <w:r>
              <w:rPr>
                <w:rFonts w:ascii="Arial Narrow" w:hAnsi="Arial Narrow"/>
              </w:rPr>
              <w:t xml:space="preserve">, including </w:t>
            </w:r>
            <w:r w:rsidR="004377A0">
              <w:rPr>
                <w:rFonts w:ascii="Arial Narrow" w:hAnsi="Arial Narrow"/>
              </w:rPr>
              <w:t xml:space="preserve">how </w:t>
            </w:r>
            <w:r>
              <w:rPr>
                <w:rFonts w:ascii="Arial Narrow" w:hAnsi="Arial Narrow"/>
              </w:rPr>
              <w:t>each hazardous waste management unit at the facility,</w:t>
            </w:r>
            <w:r w:rsidR="00F86091">
              <w:rPr>
                <w:rFonts w:ascii="Arial Narrow" w:hAnsi="Arial Narrow"/>
              </w:rPr>
              <w:t xml:space="preserve"> will be closed in a manner that: </w:t>
            </w:r>
          </w:p>
          <w:p w14:paraId="2EE82A76" w14:textId="77777777" w:rsidR="00F86091" w:rsidRPr="00F86091" w:rsidRDefault="00F86091" w:rsidP="00F86091">
            <w:pPr>
              <w:rPr>
                <w:rFonts w:ascii="Arial Narrow" w:hAnsi="Arial Narrow"/>
              </w:rPr>
            </w:pPr>
          </w:p>
        </w:tc>
        <w:tc>
          <w:tcPr>
            <w:tcW w:w="1620" w:type="dxa"/>
          </w:tcPr>
          <w:p w14:paraId="1BB1C5FD" w14:textId="77777777" w:rsidR="00D610BE" w:rsidRDefault="00F86091" w:rsidP="007D4166">
            <w:pPr>
              <w:jc w:val="center"/>
              <w:rPr>
                <w:rFonts w:ascii="Arial Narrow" w:hAnsi="Arial Narrow"/>
              </w:rPr>
            </w:pPr>
            <w:r>
              <w:rPr>
                <w:rFonts w:ascii="Arial Narrow" w:hAnsi="Arial Narrow"/>
              </w:rPr>
              <w:t>264.111</w:t>
            </w:r>
            <w:r w:rsidR="00E94A0F">
              <w:rPr>
                <w:rFonts w:ascii="Arial Narrow" w:hAnsi="Arial Narrow"/>
              </w:rPr>
              <w:t>; 264.112(b)(1)</w:t>
            </w:r>
          </w:p>
        </w:tc>
        <w:tc>
          <w:tcPr>
            <w:tcW w:w="1170" w:type="dxa"/>
            <w:shd w:val="clear" w:color="auto" w:fill="BFBFBF" w:themeFill="background1" w:themeFillShade="BF"/>
          </w:tcPr>
          <w:p w14:paraId="0E053B94" w14:textId="77777777" w:rsidR="00D610BE" w:rsidRPr="00E865B8" w:rsidRDefault="00D610BE" w:rsidP="00E12588">
            <w:pPr>
              <w:jc w:val="center"/>
              <w:rPr>
                <w:rFonts w:ascii="Arial Narrow" w:hAnsi="Arial Narrow"/>
                <w:b/>
              </w:rPr>
            </w:pPr>
          </w:p>
        </w:tc>
        <w:tc>
          <w:tcPr>
            <w:tcW w:w="1260" w:type="dxa"/>
            <w:shd w:val="clear" w:color="auto" w:fill="BFBFBF" w:themeFill="background1" w:themeFillShade="BF"/>
          </w:tcPr>
          <w:p w14:paraId="79CB46DF" w14:textId="77777777" w:rsidR="00D610BE" w:rsidRPr="00E865B8" w:rsidRDefault="00D610BE" w:rsidP="00E12588">
            <w:pPr>
              <w:jc w:val="center"/>
              <w:rPr>
                <w:rFonts w:ascii="Arial Narrow" w:hAnsi="Arial Narrow"/>
                <w:b/>
              </w:rPr>
            </w:pPr>
          </w:p>
        </w:tc>
        <w:tc>
          <w:tcPr>
            <w:tcW w:w="1260" w:type="dxa"/>
            <w:shd w:val="clear" w:color="auto" w:fill="BFBFBF" w:themeFill="background1" w:themeFillShade="BF"/>
          </w:tcPr>
          <w:p w14:paraId="066ADC5D" w14:textId="77777777" w:rsidR="00D610BE" w:rsidRPr="00E865B8" w:rsidRDefault="00D610BE" w:rsidP="00E12588">
            <w:pPr>
              <w:jc w:val="center"/>
              <w:rPr>
                <w:rFonts w:ascii="Arial Narrow" w:hAnsi="Arial Narrow"/>
                <w:b/>
              </w:rPr>
            </w:pPr>
          </w:p>
        </w:tc>
        <w:tc>
          <w:tcPr>
            <w:tcW w:w="4590" w:type="dxa"/>
          </w:tcPr>
          <w:p w14:paraId="4C949F4C" w14:textId="77777777" w:rsidR="00D610BE" w:rsidRPr="00DE539B" w:rsidRDefault="004377A0" w:rsidP="00B308DA">
            <w:pPr>
              <w:rPr>
                <w:rFonts w:ascii="Arial Narrow" w:hAnsi="Arial Narrow"/>
                <w:i/>
              </w:rPr>
            </w:pPr>
            <w:r>
              <w:rPr>
                <w:rFonts w:ascii="Arial Narrow" w:hAnsi="Arial Narrow"/>
                <w:i/>
              </w:rPr>
              <w:t>This checklist shall apply to partial and/or final closure of the facility.</w:t>
            </w:r>
          </w:p>
        </w:tc>
      </w:tr>
      <w:tr w:rsidR="00F86091" w14:paraId="41AABE48" w14:textId="77777777" w:rsidTr="00F86091">
        <w:tc>
          <w:tcPr>
            <w:tcW w:w="540" w:type="dxa"/>
            <w:tcBorders>
              <w:top w:val="nil"/>
              <w:bottom w:val="nil"/>
            </w:tcBorders>
          </w:tcPr>
          <w:p w14:paraId="05170416" w14:textId="77777777" w:rsidR="00F86091" w:rsidRDefault="00F86091" w:rsidP="00B74B5D">
            <w:pPr>
              <w:ind w:left="337" w:hanging="337"/>
              <w:rPr>
                <w:rFonts w:ascii="Arial Narrow" w:hAnsi="Arial Narrow"/>
                <w:b/>
              </w:rPr>
            </w:pPr>
          </w:p>
        </w:tc>
        <w:tc>
          <w:tcPr>
            <w:tcW w:w="4500" w:type="dxa"/>
            <w:tcBorders>
              <w:top w:val="nil"/>
              <w:bottom w:val="single" w:sz="4" w:space="0" w:color="auto"/>
            </w:tcBorders>
          </w:tcPr>
          <w:p w14:paraId="5F046B60" w14:textId="77777777" w:rsidR="00F86091" w:rsidRPr="00F86091" w:rsidRDefault="00F86091" w:rsidP="003B1D5C">
            <w:pPr>
              <w:pStyle w:val="ListParagraph"/>
              <w:numPr>
                <w:ilvl w:val="0"/>
                <w:numId w:val="2"/>
              </w:numPr>
              <w:ind w:left="342" w:hanging="360"/>
              <w:rPr>
                <w:rFonts w:ascii="Arial Narrow" w:hAnsi="Arial Narrow"/>
              </w:rPr>
            </w:pPr>
            <w:r w:rsidRPr="00F86091">
              <w:rPr>
                <w:rFonts w:ascii="Arial Narrow" w:hAnsi="Arial Narrow"/>
              </w:rPr>
              <w:t>Minimizes the need for further maintenance</w:t>
            </w:r>
            <w:r>
              <w:rPr>
                <w:rFonts w:ascii="Arial Narrow" w:hAnsi="Arial Narrow"/>
              </w:rPr>
              <w:t>.</w:t>
            </w:r>
          </w:p>
        </w:tc>
        <w:tc>
          <w:tcPr>
            <w:tcW w:w="1620" w:type="dxa"/>
          </w:tcPr>
          <w:p w14:paraId="4798223C" w14:textId="77777777" w:rsidR="00F86091" w:rsidRDefault="00F86091" w:rsidP="007D4166">
            <w:pPr>
              <w:jc w:val="center"/>
              <w:rPr>
                <w:rFonts w:ascii="Arial Narrow" w:hAnsi="Arial Narrow"/>
              </w:rPr>
            </w:pPr>
            <w:r>
              <w:rPr>
                <w:rFonts w:ascii="Arial Narrow" w:hAnsi="Arial Narrow"/>
              </w:rPr>
              <w:t>264.111(a)</w:t>
            </w:r>
          </w:p>
        </w:tc>
        <w:sdt>
          <w:sdtPr>
            <w:rPr>
              <w:rFonts w:ascii="Arial Narrow" w:hAnsi="Arial Narrow"/>
              <w:b/>
            </w:rPr>
            <w:id w:val="656036027"/>
            <w:placeholder>
              <w:docPart w:val="DefaultPlaceholder_1081868574"/>
            </w:placeholder>
            <w:showingPlcHdr/>
          </w:sdtPr>
          <w:sdtEndPr/>
          <w:sdtContent>
            <w:tc>
              <w:tcPr>
                <w:tcW w:w="1170" w:type="dxa"/>
                <w:shd w:val="clear" w:color="auto" w:fill="auto"/>
              </w:tcPr>
              <w:p w14:paraId="326621E7" w14:textId="30F76911" w:rsidR="00F86091"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46918934"/>
            <w:placeholder>
              <w:docPart w:val="DefaultPlaceholder_1081868574"/>
            </w:placeholder>
            <w:showingPlcHdr/>
          </w:sdtPr>
          <w:sdtEndPr/>
          <w:sdtContent>
            <w:tc>
              <w:tcPr>
                <w:tcW w:w="1260" w:type="dxa"/>
                <w:shd w:val="clear" w:color="auto" w:fill="auto"/>
              </w:tcPr>
              <w:p w14:paraId="132F670C" w14:textId="4B562C24" w:rsidR="00F86091"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1C90FFD1" w14:textId="77777777" w:rsidR="00F86091" w:rsidRPr="00E865B8" w:rsidRDefault="00F86091" w:rsidP="00E12588">
            <w:pPr>
              <w:jc w:val="center"/>
              <w:rPr>
                <w:rFonts w:ascii="Arial Narrow" w:hAnsi="Arial Narrow"/>
                <w:b/>
              </w:rPr>
            </w:pPr>
          </w:p>
        </w:tc>
        <w:sdt>
          <w:sdtPr>
            <w:rPr>
              <w:rFonts w:ascii="Arial Narrow" w:hAnsi="Arial Narrow"/>
              <w:i/>
            </w:rPr>
            <w:id w:val="1707685026"/>
            <w:placeholder>
              <w:docPart w:val="DefaultPlaceholder_1081868574"/>
            </w:placeholder>
            <w:showingPlcHdr/>
          </w:sdtPr>
          <w:sdtEndPr/>
          <w:sdtContent>
            <w:tc>
              <w:tcPr>
                <w:tcW w:w="4590" w:type="dxa"/>
              </w:tcPr>
              <w:p w14:paraId="01B2C135" w14:textId="37DBF151" w:rsidR="00F86091" w:rsidRPr="00DE539B" w:rsidRDefault="0007598A" w:rsidP="00B308DA">
                <w:pPr>
                  <w:rPr>
                    <w:rFonts w:ascii="Arial Narrow" w:hAnsi="Arial Narrow"/>
                    <w:i/>
                  </w:rPr>
                </w:pPr>
                <w:r w:rsidRPr="00DA5AC7">
                  <w:rPr>
                    <w:rStyle w:val="PlaceholderText"/>
                  </w:rPr>
                  <w:t>Click here to enter text.</w:t>
                </w:r>
              </w:p>
            </w:tc>
          </w:sdtContent>
        </w:sdt>
      </w:tr>
      <w:tr w:rsidR="00F86091" w14:paraId="061887C0" w14:textId="77777777" w:rsidTr="00FE0506">
        <w:tc>
          <w:tcPr>
            <w:tcW w:w="540" w:type="dxa"/>
            <w:tcBorders>
              <w:top w:val="nil"/>
              <w:bottom w:val="nil"/>
            </w:tcBorders>
          </w:tcPr>
          <w:p w14:paraId="4E52BA8E" w14:textId="77777777" w:rsidR="00F86091" w:rsidRDefault="00F86091" w:rsidP="00B74B5D">
            <w:pPr>
              <w:ind w:left="337" w:hanging="337"/>
              <w:rPr>
                <w:rFonts w:ascii="Arial Narrow" w:hAnsi="Arial Narrow"/>
                <w:b/>
              </w:rPr>
            </w:pPr>
          </w:p>
        </w:tc>
        <w:tc>
          <w:tcPr>
            <w:tcW w:w="4500" w:type="dxa"/>
            <w:tcBorders>
              <w:top w:val="single" w:sz="4" w:space="0" w:color="auto"/>
              <w:bottom w:val="single" w:sz="4" w:space="0" w:color="auto"/>
            </w:tcBorders>
          </w:tcPr>
          <w:p w14:paraId="56CBC7BB" w14:textId="77777777" w:rsidR="00F86091" w:rsidRPr="00F86091" w:rsidRDefault="00F86091" w:rsidP="003B1D5C">
            <w:pPr>
              <w:pStyle w:val="ListParagraph"/>
              <w:numPr>
                <w:ilvl w:val="0"/>
                <w:numId w:val="2"/>
              </w:numPr>
              <w:ind w:left="342" w:hanging="360"/>
              <w:rPr>
                <w:rFonts w:ascii="Arial Narrow" w:hAnsi="Arial Narrow"/>
              </w:rPr>
            </w:pPr>
            <w:r>
              <w:rPr>
                <w:rFonts w:ascii="Arial Narrow" w:hAnsi="Arial Narrow"/>
              </w:rPr>
              <w:t>C</w:t>
            </w:r>
            <w:r w:rsidRPr="00F86091">
              <w:rPr>
                <w:rFonts w:ascii="Arial Narrow" w:hAnsi="Arial Narrow"/>
              </w:rPr>
              <w:t xml:space="preserve">ontrols, minimizes or eliminates, to the extent necessary to protect human health and the environment, post-closure escape of hazardous waste, hazardous constituents, leachate, contaminated run-off, or hazardous waste </w:t>
            </w:r>
            <w:r w:rsidRPr="00F86091">
              <w:rPr>
                <w:rFonts w:ascii="Arial Narrow" w:hAnsi="Arial Narrow"/>
              </w:rPr>
              <w:lastRenderedPageBreak/>
              <w:t>decomposition products to the ground or surface waters or to the atmosphere</w:t>
            </w:r>
            <w:r>
              <w:rPr>
                <w:rFonts w:ascii="Arial Narrow" w:hAnsi="Arial Narrow"/>
              </w:rPr>
              <w:t>.</w:t>
            </w:r>
          </w:p>
        </w:tc>
        <w:tc>
          <w:tcPr>
            <w:tcW w:w="1620" w:type="dxa"/>
          </w:tcPr>
          <w:p w14:paraId="62BA2B38" w14:textId="77777777" w:rsidR="00F86091" w:rsidRDefault="00F86091" w:rsidP="007D4166">
            <w:pPr>
              <w:jc w:val="center"/>
              <w:rPr>
                <w:rFonts w:ascii="Arial Narrow" w:hAnsi="Arial Narrow"/>
              </w:rPr>
            </w:pPr>
            <w:r>
              <w:rPr>
                <w:rFonts w:ascii="Arial Narrow" w:hAnsi="Arial Narrow"/>
              </w:rPr>
              <w:lastRenderedPageBreak/>
              <w:t>264.111(b)</w:t>
            </w:r>
          </w:p>
        </w:tc>
        <w:sdt>
          <w:sdtPr>
            <w:rPr>
              <w:rFonts w:ascii="Arial Narrow" w:hAnsi="Arial Narrow"/>
              <w:b/>
            </w:rPr>
            <w:id w:val="-1879856366"/>
            <w:placeholder>
              <w:docPart w:val="DefaultPlaceholder_1081868574"/>
            </w:placeholder>
            <w:showingPlcHdr/>
          </w:sdtPr>
          <w:sdtEndPr/>
          <w:sdtContent>
            <w:tc>
              <w:tcPr>
                <w:tcW w:w="1170" w:type="dxa"/>
                <w:shd w:val="clear" w:color="auto" w:fill="auto"/>
              </w:tcPr>
              <w:p w14:paraId="1B18FED4" w14:textId="1B107C82" w:rsidR="00F86091"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480515081"/>
            <w:placeholder>
              <w:docPart w:val="DefaultPlaceholder_1081868574"/>
            </w:placeholder>
            <w:showingPlcHdr/>
          </w:sdtPr>
          <w:sdtEndPr/>
          <w:sdtContent>
            <w:tc>
              <w:tcPr>
                <w:tcW w:w="1260" w:type="dxa"/>
                <w:shd w:val="clear" w:color="auto" w:fill="auto"/>
              </w:tcPr>
              <w:p w14:paraId="28F4CBAE" w14:textId="77EF3DF5" w:rsidR="00F86091"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5236A2AF" w14:textId="77777777" w:rsidR="00F86091" w:rsidRPr="00E865B8" w:rsidRDefault="00F86091" w:rsidP="00E12588">
            <w:pPr>
              <w:jc w:val="center"/>
              <w:rPr>
                <w:rFonts w:ascii="Arial Narrow" w:hAnsi="Arial Narrow"/>
                <w:b/>
              </w:rPr>
            </w:pPr>
          </w:p>
        </w:tc>
        <w:sdt>
          <w:sdtPr>
            <w:rPr>
              <w:rFonts w:ascii="Arial Narrow" w:hAnsi="Arial Narrow"/>
              <w:i/>
            </w:rPr>
            <w:id w:val="-1766056801"/>
            <w:placeholder>
              <w:docPart w:val="DefaultPlaceholder_1081868574"/>
            </w:placeholder>
            <w:showingPlcHdr/>
          </w:sdtPr>
          <w:sdtEndPr/>
          <w:sdtContent>
            <w:tc>
              <w:tcPr>
                <w:tcW w:w="4590" w:type="dxa"/>
              </w:tcPr>
              <w:p w14:paraId="150BF090" w14:textId="1E2CE1D1" w:rsidR="00F86091" w:rsidRPr="00DE539B" w:rsidRDefault="0007598A" w:rsidP="00B308DA">
                <w:pPr>
                  <w:rPr>
                    <w:rFonts w:ascii="Arial Narrow" w:hAnsi="Arial Narrow"/>
                    <w:i/>
                  </w:rPr>
                </w:pPr>
                <w:r w:rsidRPr="00DA5AC7">
                  <w:rPr>
                    <w:rStyle w:val="PlaceholderText"/>
                  </w:rPr>
                  <w:t>Click here to enter text.</w:t>
                </w:r>
              </w:p>
            </w:tc>
          </w:sdtContent>
        </w:sdt>
      </w:tr>
      <w:tr w:rsidR="00FE0506" w14:paraId="726963E1" w14:textId="77777777" w:rsidTr="00E94A0F">
        <w:tc>
          <w:tcPr>
            <w:tcW w:w="540" w:type="dxa"/>
            <w:tcBorders>
              <w:top w:val="nil"/>
              <w:bottom w:val="nil"/>
            </w:tcBorders>
          </w:tcPr>
          <w:p w14:paraId="761C9681" w14:textId="77777777" w:rsidR="00FE0506" w:rsidRDefault="00FE0506" w:rsidP="00B74B5D">
            <w:pPr>
              <w:ind w:left="337" w:hanging="337"/>
              <w:rPr>
                <w:rFonts w:ascii="Arial Narrow" w:hAnsi="Arial Narrow"/>
                <w:b/>
              </w:rPr>
            </w:pPr>
          </w:p>
        </w:tc>
        <w:tc>
          <w:tcPr>
            <w:tcW w:w="4500" w:type="dxa"/>
            <w:tcBorders>
              <w:top w:val="single" w:sz="4" w:space="0" w:color="auto"/>
              <w:bottom w:val="single" w:sz="4" w:space="0" w:color="auto"/>
            </w:tcBorders>
          </w:tcPr>
          <w:p w14:paraId="41C6D730" w14:textId="77777777" w:rsidR="00FE0506" w:rsidRDefault="00FE0506" w:rsidP="003B1D5C">
            <w:pPr>
              <w:pStyle w:val="ListParagraph"/>
              <w:numPr>
                <w:ilvl w:val="0"/>
                <w:numId w:val="2"/>
              </w:numPr>
              <w:ind w:left="342" w:hanging="360"/>
              <w:rPr>
                <w:rFonts w:ascii="Arial Narrow" w:hAnsi="Arial Narrow"/>
              </w:rPr>
            </w:pPr>
            <w:r>
              <w:rPr>
                <w:rFonts w:ascii="Arial Narrow" w:hAnsi="Arial Narrow"/>
              </w:rPr>
              <w:t>Complies with the closure requirements of 40 CFR Part 264 Subpart G and unit-specific closure requirements.</w:t>
            </w:r>
          </w:p>
          <w:p w14:paraId="043A1DE3" w14:textId="77777777" w:rsidR="00FE0506" w:rsidRDefault="00FE0506" w:rsidP="00FE0506">
            <w:pPr>
              <w:pStyle w:val="ListParagraph"/>
              <w:ind w:left="342"/>
              <w:rPr>
                <w:rFonts w:ascii="Arial Narrow" w:hAnsi="Arial Narrow"/>
              </w:rPr>
            </w:pPr>
          </w:p>
        </w:tc>
        <w:tc>
          <w:tcPr>
            <w:tcW w:w="1620" w:type="dxa"/>
          </w:tcPr>
          <w:p w14:paraId="449951F3" w14:textId="77777777" w:rsidR="00FE0506" w:rsidRDefault="00FE0506" w:rsidP="007D4166">
            <w:pPr>
              <w:jc w:val="center"/>
              <w:rPr>
                <w:rFonts w:ascii="Arial Narrow" w:hAnsi="Arial Narrow"/>
              </w:rPr>
            </w:pPr>
            <w:r>
              <w:rPr>
                <w:rFonts w:ascii="Arial Narrow" w:hAnsi="Arial Narrow"/>
              </w:rPr>
              <w:t>264.111(c)</w:t>
            </w:r>
          </w:p>
        </w:tc>
        <w:sdt>
          <w:sdtPr>
            <w:rPr>
              <w:rFonts w:ascii="Arial Narrow" w:hAnsi="Arial Narrow"/>
              <w:b/>
            </w:rPr>
            <w:id w:val="-225372077"/>
            <w:placeholder>
              <w:docPart w:val="DefaultPlaceholder_1081868574"/>
            </w:placeholder>
            <w:showingPlcHdr/>
          </w:sdtPr>
          <w:sdtEndPr/>
          <w:sdtContent>
            <w:tc>
              <w:tcPr>
                <w:tcW w:w="1170" w:type="dxa"/>
                <w:shd w:val="clear" w:color="auto" w:fill="auto"/>
              </w:tcPr>
              <w:p w14:paraId="48E9B1DE" w14:textId="418544EF" w:rsidR="00FE0506"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929034808"/>
            <w:placeholder>
              <w:docPart w:val="DefaultPlaceholder_1081868574"/>
            </w:placeholder>
            <w:showingPlcHdr/>
          </w:sdtPr>
          <w:sdtEndPr/>
          <w:sdtContent>
            <w:tc>
              <w:tcPr>
                <w:tcW w:w="1260" w:type="dxa"/>
                <w:shd w:val="clear" w:color="auto" w:fill="auto"/>
              </w:tcPr>
              <w:p w14:paraId="48595C47" w14:textId="02DF3D90" w:rsidR="00FE0506"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2735E656" w14:textId="77777777" w:rsidR="00FE0506" w:rsidRPr="00E865B8" w:rsidRDefault="00FE0506" w:rsidP="00E12588">
            <w:pPr>
              <w:jc w:val="center"/>
              <w:rPr>
                <w:rFonts w:ascii="Arial Narrow" w:hAnsi="Arial Narrow"/>
                <w:b/>
              </w:rPr>
            </w:pPr>
          </w:p>
        </w:tc>
        <w:sdt>
          <w:sdtPr>
            <w:rPr>
              <w:rFonts w:ascii="Arial Narrow" w:hAnsi="Arial Narrow"/>
              <w:i/>
            </w:rPr>
            <w:id w:val="-1844690337"/>
            <w:placeholder>
              <w:docPart w:val="DefaultPlaceholder_1081868574"/>
            </w:placeholder>
            <w:showingPlcHdr/>
          </w:sdtPr>
          <w:sdtEndPr/>
          <w:sdtContent>
            <w:tc>
              <w:tcPr>
                <w:tcW w:w="4590" w:type="dxa"/>
              </w:tcPr>
              <w:p w14:paraId="59D24336" w14:textId="44BEFB8B" w:rsidR="00FE0506" w:rsidRPr="00DE539B" w:rsidRDefault="0007598A" w:rsidP="00B308DA">
                <w:pPr>
                  <w:rPr>
                    <w:rFonts w:ascii="Arial Narrow" w:hAnsi="Arial Narrow"/>
                    <w:i/>
                  </w:rPr>
                </w:pPr>
                <w:r w:rsidRPr="00DA5AC7">
                  <w:rPr>
                    <w:rStyle w:val="PlaceholderText"/>
                  </w:rPr>
                  <w:t>Click here to enter text.</w:t>
                </w:r>
              </w:p>
            </w:tc>
          </w:sdtContent>
        </w:sdt>
      </w:tr>
      <w:tr w:rsidR="00FE0506" w14:paraId="0C1DE5AE" w14:textId="77777777" w:rsidTr="004377A0">
        <w:tc>
          <w:tcPr>
            <w:tcW w:w="540" w:type="dxa"/>
            <w:tcBorders>
              <w:top w:val="nil"/>
              <w:bottom w:val="nil"/>
            </w:tcBorders>
          </w:tcPr>
          <w:p w14:paraId="502992D8" w14:textId="77777777" w:rsidR="00FE0506" w:rsidRDefault="00FE0506" w:rsidP="00B74B5D">
            <w:pPr>
              <w:ind w:left="337" w:hanging="337"/>
              <w:rPr>
                <w:rFonts w:ascii="Arial Narrow" w:hAnsi="Arial Narrow"/>
                <w:b/>
              </w:rPr>
            </w:pPr>
          </w:p>
        </w:tc>
        <w:tc>
          <w:tcPr>
            <w:tcW w:w="4500" w:type="dxa"/>
            <w:tcBorders>
              <w:top w:val="single" w:sz="4" w:space="0" w:color="auto"/>
              <w:bottom w:val="nil"/>
            </w:tcBorders>
          </w:tcPr>
          <w:p w14:paraId="65F335B8" w14:textId="77777777" w:rsidR="00FE0506" w:rsidRDefault="00ED6223" w:rsidP="00FE0506">
            <w:pPr>
              <w:rPr>
                <w:rFonts w:ascii="Arial Narrow" w:hAnsi="Arial Narrow"/>
                <w:b/>
              </w:rPr>
            </w:pPr>
            <w:r>
              <w:rPr>
                <w:rFonts w:ascii="Arial Narrow" w:hAnsi="Arial Narrow"/>
                <w:b/>
              </w:rPr>
              <w:t>I</w:t>
            </w:r>
            <w:r w:rsidR="00FE0506">
              <w:rPr>
                <w:rFonts w:ascii="Arial Narrow" w:hAnsi="Arial Narrow"/>
                <w:b/>
              </w:rPr>
              <w:t>.1.2   Closure Activities</w:t>
            </w:r>
          </w:p>
          <w:p w14:paraId="3E60B819" w14:textId="77777777" w:rsidR="00FE0506" w:rsidRDefault="00FE0506" w:rsidP="00FE0506">
            <w:pPr>
              <w:rPr>
                <w:rFonts w:ascii="Arial Narrow" w:hAnsi="Arial Narrow"/>
                <w:b/>
              </w:rPr>
            </w:pPr>
          </w:p>
          <w:p w14:paraId="1F837246" w14:textId="77777777" w:rsidR="00E94A0F" w:rsidRDefault="00E94A0F" w:rsidP="00FE0506">
            <w:pPr>
              <w:rPr>
                <w:rFonts w:ascii="Arial Narrow" w:hAnsi="Arial Narrow"/>
              </w:rPr>
            </w:pPr>
            <w:r>
              <w:rPr>
                <w:rFonts w:ascii="Arial Narrow" w:hAnsi="Arial Narrow"/>
              </w:rPr>
              <w:t>Provide the following information:</w:t>
            </w:r>
          </w:p>
          <w:p w14:paraId="10C39D15" w14:textId="77777777" w:rsidR="00E94A0F" w:rsidRPr="00E94A0F" w:rsidRDefault="00E94A0F" w:rsidP="00FE0506">
            <w:pPr>
              <w:rPr>
                <w:rFonts w:ascii="Arial Narrow" w:hAnsi="Arial Narrow"/>
              </w:rPr>
            </w:pPr>
          </w:p>
        </w:tc>
        <w:tc>
          <w:tcPr>
            <w:tcW w:w="1620" w:type="dxa"/>
          </w:tcPr>
          <w:p w14:paraId="3B6DE434" w14:textId="77777777" w:rsidR="00FE0506" w:rsidRDefault="00E94A0F" w:rsidP="007D4166">
            <w:pPr>
              <w:jc w:val="center"/>
              <w:rPr>
                <w:rFonts w:ascii="Arial Narrow" w:hAnsi="Arial Narrow"/>
              </w:rPr>
            </w:pPr>
            <w:r>
              <w:rPr>
                <w:rFonts w:ascii="Arial Narrow" w:hAnsi="Arial Narrow"/>
              </w:rPr>
              <w:t>264.112</w:t>
            </w:r>
            <w:r w:rsidR="00EB5F11">
              <w:rPr>
                <w:rFonts w:ascii="Arial Narrow" w:hAnsi="Arial Narrow"/>
              </w:rPr>
              <w:t>(b)</w:t>
            </w:r>
          </w:p>
        </w:tc>
        <w:tc>
          <w:tcPr>
            <w:tcW w:w="1170" w:type="dxa"/>
            <w:shd w:val="clear" w:color="auto" w:fill="BFBFBF" w:themeFill="background1" w:themeFillShade="BF"/>
          </w:tcPr>
          <w:p w14:paraId="01D873DD" w14:textId="77777777" w:rsidR="00FE0506" w:rsidRPr="00E865B8" w:rsidRDefault="00FE0506" w:rsidP="00E12588">
            <w:pPr>
              <w:jc w:val="center"/>
              <w:rPr>
                <w:rFonts w:ascii="Arial Narrow" w:hAnsi="Arial Narrow"/>
                <w:b/>
              </w:rPr>
            </w:pPr>
          </w:p>
        </w:tc>
        <w:tc>
          <w:tcPr>
            <w:tcW w:w="1260" w:type="dxa"/>
            <w:shd w:val="clear" w:color="auto" w:fill="BFBFBF" w:themeFill="background1" w:themeFillShade="BF"/>
          </w:tcPr>
          <w:p w14:paraId="67E19802" w14:textId="77777777" w:rsidR="00FE0506" w:rsidRPr="00E865B8" w:rsidRDefault="00FE0506" w:rsidP="00E12588">
            <w:pPr>
              <w:jc w:val="center"/>
              <w:rPr>
                <w:rFonts w:ascii="Arial Narrow" w:hAnsi="Arial Narrow"/>
                <w:b/>
              </w:rPr>
            </w:pPr>
          </w:p>
        </w:tc>
        <w:tc>
          <w:tcPr>
            <w:tcW w:w="1260" w:type="dxa"/>
            <w:shd w:val="clear" w:color="auto" w:fill="BFBFBF" w:themeFill="background1" w:themeFillShade="BF"/>
          </w:tcPr>
          <w:p w14:paraId="549183CE" w14:textId="77777777" w:rsidR="00FE0506" w:rsidRPr="00E865B8" w:rsidRDefault="00FE0506" w:rsidP="00E12588">
            <w:pPr>
              <w:jc w:val="center"/>
              <w:rPr>
                <w:rFonts w:ascii="Arial Narrow" w:hAnsi="Arial Narrow"/>
                <w:b/>
              </w:rPr>
            </w:pPr>
          </w:p>
        </w:tc>
        <w:tc>
          <w:tcPr>
            <w:tcW w:w="4590" w:type="dxa"/>
          </w:tcPr>
          <w:p w14:paraId="6D7A6913" w14:textId="77777777" w:rsidR="00FE0506" w:rsidRPr="00DE539B" w:rsidRDefault="00E94A0F" w:rsidP="00B308DA">
            <w:pPr>
              <w:rPr>
                <w:rFonts w:ascii="Arial Narrow" w:hAnsi="Arial Narrow"/>
                <w:i/>
              </w:rPr>
            </w:pPr>
            <w:r w:rsidRPr="00E94A0F">
              <w:rPr>
                <w:rFonts w:ascii="Arial Narrow" w:hAnsi="Arial Narrow"/>
                <w:i/>
              </w:rPr>
              <w:t>The plan must identify steps necessary to perform partial and/or final closure of the facility at any point during its active life. </w:t>
            </w:r>
          </w:p>
        </w:tc>
      </w:tr>
      <w:tr w:rsidR="00E94A0F" w14:paraId="44C62BD3" w14:textId="77777777" w:rsidTr="004377A0">
        <w:tc>
          <w:tcPr>
            <w:tcW w:w="540" w:type="dxa"/>
            <w:tcBorders>
              <w:top w:val="nil"/>
              <w:bottom w:val="nil"/>
            </w:tcBorders>
          </w:tcPr>
          <w:p w14:paraId="72010DB6" w14:textId="77777777" w:rsidR="00E94A0F" w:rsidRDefault="00E94A0F" w:rsidP="00B74B5D">
            <w:pPr>
              <w:ind w:left="337" w:hanging="337"/>
              <w:rPr>
                <w:rFonts w:ascii="Arial Narrow" w:hAnsi="Arial Narrow"/>
                <w:b/>
              </w:rPr>
            </w:pPr>
          </w:p>
        </w:tc>
        <w:tc>
          <w:tcPr>
            <w:tcW w:w="4500" w:type="dxa"/>
            <w:tcBorders>
              <w:top w:val="nil"/>
              <w:bottom w:val="single" w:sz="4" w:space="0" w:color="auto"/>
            </w:tcBorders>
          </w:tcPr>
          <w:p w14:paraId="2D780697" w14:textId="77777777" w:rsidR="00E94A0F" w:rsidRPr="00E94A0F" w:rsidRDefault="004377A0" w:rsidP="004463BE">
            <w:pPr>
              <w:pStyle w:val="ListParagraph"/>
              <w:numPr>
                <w:ilvl w:val="0"/>
                <w:numId w:val="3"/>
              </w:numPr>
              <w:ind w:left="342" w:hanging="342"/>
              <w:rPr>
                <w:rFonts w:ascii="Arial Narrow" w:hAnsi="Arial Narrow"/>
              </w:rPr>
            </w:pPr>
            <w:r>
              <w:rPr>
                <w:rFonts w:ascii="Arial Narrow" w:hAnsi="Arial Narrow"/>
              </w:rPr>
              <w:t xml:space="preserve">For final closure of the facility, in addition to information requested in </w:t>
            </w:r>
            <w:r w:rsidRPr="004377A0">
              <w:rPr>
                <w:rFonts w:ascii="Arial Narrow" w:hAnsi="Arial Narrow"/>
                <w:i/>
              </w:rPr>
              <w:t xml:space="preserve">Checklist </w:t>
            </w:r>
            <w:r w:rsidR="004463BE">
              <w:rPr>
                <w:rFonts w:ascii="Arial Narrow" w:hAnsi="Arial Narrow"/>
                <w:i/>
              </w:rPr>
              <w:t>I</w:t>
            </w:r>
            <w:r w:rsidRPr="004377A0">
              <w:rPr>
                <w:rFonts w:ascii="Arial Narrow" w:hAnsi="Arial Narrow"/>
                <w:i/>
              </w:rPr>
              <w:t>.1.1</w:t>
            </w:r>
            <w:r w:rsidR="00570E01">
              <w:rPr>
                <w:rFonts w:ascii="Arial Narrow" w:hAnsi="Arial Narrow"/>
                <w:i/>
              </w:rPr>
              <w:t xml:space="preserve"> </w:t>
            </w:r>
            <w:r w:rsidR="00570E01" w:rsidRPr="00570E01">
              <w:rPr>
                <w:rFonts w:ascii="Arial Narrow" w:hAnsi="Arial Narrow"/>
              </w:rPr>
              <w:t>above</w:t>
            </w:r>
            <w:r>
              <w:rPr>
                <w:rFonts w:ascii="Arial Narrow" w:hAnsi="Arial Narrow"/>
              </w:rPr>
              <w:t>, t</w:t>
            </w:r>
            <w:r w:rsidRPr="004377A0">
              <w:rPr>
                <w:rFonts w:ascii="Arial Narrow" w:hAnsi="Arial Narrow"/>
              </w:rPr>
              <w:t>he description must identify the maximum extent of the operations which will be unclosed during the active life of the facility</w:t>
            </w:r>
            <w:r>
              <w:rPr>
                <w:rFonts w:ascii="Arial Narrow" w:hAnsi="Arial Narrow"/>
              </w:rPr>
              <w:t>.</w:t>
            </w:r>
          </w:p>
        </w:tc>
        <w:tc>
          <w:tcPr>
            <w:tcW w:w="1620" w:type="dxa"/>
          </w:tcPr>
          <w:p w14:paraId="70A191EA" w14:textId="77777777" w:rsidR="00E94A0F" w:rsidRDefault="00EB5F11" w:rsidP="007D4166">
            <w:pPr>
              <w:jc w:val="center"/>
              <w:rPr>
                <w:rFonts w:ascii="Arial Narrow" w:hAnsi="Arial Narrow"/>
              </w:rPr>
            </w:pPr>
            <w:r>
              <w:rPr>
                <w:rFonts w:ascii="Arial Narrow" w:hAnsi="Arial Narrow"/>
              </w:rPr>
              <w:t>264.112(b)(2)</w:t>
            </w:r>
          </w:p>
        </w:tc>
        <w:sdt>
          <w:sdtPr>
            <w:rPr>
              <w:rFonts w:ascii="Arial Narrow" w:hAnsi="Arial Narrow"/>
              <w:b/>
            </w:rPr>
            <w:id w:val="-772701303"/>
            <w:placeholder>
              <w:docPart w:val="DefaultPlaceholder_1081868574"/>
            </w:placeholder>
            <w:showingPlcHdr/>
          </w:sdtPr>
          <w:sdtEndPr/>
          <w:sdtContent>
            <w:tc>
              <w:tcPr>
                <w:tcW w:w="1170" w:type="dxa"/>
                <w:shd w:val="clear" w:color="auto" w:fill="auto"/>
              </w:tcPr>
              <w:p w14:paraId="0167ADA8" w14:textId="3E891673" w:rsidR="00E94A0F"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354340773"/>
            <w:placeholder>
              <w:docPart w:val="DefaultPlaceholder_1081868574"/>
            </w:placeholder>
            <w:showingPlcHdr/>
          </w:sdtPr>
          <w:sdtEndPr/>
          <w:sdtContent>
            <w:tc>
              <w:tcPr>
                <w:tcW w:w="1260" w:type="dxa"/>
                <w:shd w:val="clear" w:color="auto" w:fill="auto"/>
              </w:tcPr>
              <w:p w14:paraId="017DAC06" w14:textId="0452C489" w:rsidR="00E94A0F"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4D3D192E" w14:textId="77777777" w:rsidR="00E94A0F" w:rsidRPr="00E865B8" w:rsidRDefault="00E94A0F" w:rsidP="00E12588">
            <w:pPr>
              <w:jc w:val="center"/>
              <w:rPr>
                <w:rFonts w:ascii="Arial Narrow" w:hAnsi="Arial Narrow"/>
                <w:b/>
              </w:rPr>
            </w:pPr>
          </w:p>
        </w:tc>
        <w:sdt>
          <w:sdtPr>
            <w:rPr>
              <w:rFonts w:ascii="Arial Narrow" w:hAnsi="Arial Narrow"/>
              <w:i/>
            </w:rPr>
            <w:id w:val="1822079205"/>
            <w:placeholder>
              <w:docPart w:val="DefaultPlaceholder_1081868574"/>
            </w:placeholder>
            <w:showingPlcHdr/>
          </w:sdtPr>
          <w:sdtEndPr/>
          <w:sdtContent>
            <w:tc>
              <w:tcPr>
                <w:tcW w:w="4590" w:type="dxa"/>
              </w:tcPr>
              <w:p w14:paraId="3BFBC520" w14:textId="4501A2EB" w:rsidR="00E94A0F" w:rsidRPr="00E94A0F" w:rsidRDefault="0007598A" w:rsidP="00B308DA">
                <w:pPr>
                  <w:rPr>
                    <w:rFonts w:ascii="Arial Narrow" w:hAnsi="Arial Narrow"/>
                    <w:i/>
                  </w:rPr>
                </w:pPr>
                <w:r w:rsidRPr="00DA5AC7">
                  <w:rPr>
                    <w:rStyle w:val="PlaceholderText"/>
                  </w:rPr>
                  <w:t>Click here to enter text.</w:t>
                </w:r>
              </w:p>
            </w:tc>
          </w:sdtContent>
        </w:sdt>
      </w:tr>
      <w:tr w:rsidR="004377A0" w14:paraId="4C3368DD" w14:textId="77777777" w:rsidTr="00570E01">
        <w:tc>
          <w:tcPr>
            <w:tcW w:w="540" w:type="dxa"/>
            <w:tcBorders>
              <w:top w:val="nil"/>
              <w:bottom w:val="nil"/>
            </w:tcBorders>
          </w:tcPr>
          <w:p w14:paraId="018C1745" w14:textId="77777777" w:rsidR="004377A0" w:rsidRDefault="004377A0" w:rsidP="00B74B5D">
            <w:pPr>
              <w:ind w:left="337" w:hanging="337"/>
              <w:rPr>
                <w:rFonts w:ascii="Arial Narrow" w:hAnsi="Arial Narrow"/>
                <w:b/>
              </w:rPr>
            </w:pPr>
          </w:p>
        </w:tc>
        <w:tc>
          <w:tcPr>
            <w:tcW w:w="4500" w:type="dxa"/>
            <w:tcBorders>
              <w:top w:val="single" w:sz="4" w:space="0" w:color="auto"/>
              <w:bottom w:val="single" w:sz="4" w:space="0" w:color="auto"/>
            </w:tcBorders>
          </w:tcPr>
          <w:p w14:paraId="76656ED5" w14:textId="77777777" w:rsidR="004377A0" w:rsidRDefault="00EB5F11" w:rsidP="003B1D5C">
            <w:pPr>
              <w:pStyle w:val="ListParagraph"/>
              <w:numPr>
                <w:ilvl w:val="0"/>
                <w:numId w:val="3"/>
              </w:numPr>
              <w:ind w:left="342" w:hanging="342"/>
              <w:rPr>
                <w:rFonts w:ascii="Arial Narrow" w:hAnsi="Arial Narrow"/>
              </w:rPr>
            </w:pPr>
            <w:r w:rsidRPr="00EB5F11">
              <w:rPr>
                <w:rFonts w:ascii="Arial Narrow" w:hAnsi="Arial Narrow"/>
              </w:rPr>
              <w:t xml:space="preserve">An estimate of the maximum inventory of hazardous wastes ever on-site over the active life of the facility and a detailed description of the methods to be used </w:t>
            </w:r>
            <w:r w:rsidR="00162FD3">
              <w:rPr>
                <w:rFonts w:ascii="Arial Narrow" w:hAnsi="Arial Narrow"/>
              </w:rPr>
              <w:t xml:space="preserve">to remove the inventory </w:t>
            </w:r>
            <w:r w:rsidRPr="00EB5F11">
              <w:rPr>
                <w:rFonts w:ascii="Arial Narrow" w:hAnsi="Arial Narrow"/>
              </w:rPr>
              <w:t>during partial closures and final closure</w:t>
            </w:r>
            <w:r>
              <w:rPr>
                <w:rFonts w:ascii="Arial Narrow" w:hAnsi="Arial Narrow"/>
              </w:rPr>
              <w:t>.</w:t>
            </w:r>
          </w:p>
        </w:tc>
        <w:tc>
          <w:tcPr>
            <w:tcW w:w="1620" w:type="dxa"/>
          </w:tcPr>
          <w:p w14:paraId="2C59C722" w14:textId="77777777" w:rsidR="004377A0" w:rsidRDefault="00EB5F11" w:rsidP="007D4166">
            <w:pPr>
              <w:jc w:val="center"/>
              <w:rPr>
                <w:rFonts w:ascii="Arial Narrow" w:hAnsi="Arial Narrow"/>
              </w:rPr>
            </w:pPr>
            <w:r>
              <w:rPr>
                <w:rFonts w:ascii="Arial Narrow" w:hAnsi="Arial Narrow"/>
              </w:rPr>
              <w:t>264.112(b)(3)</w:t>
            </w:r>
          </w:p>
        </w:tc>
        <w:sdt>
          <w:sdtPr>
            <w:rPr>
              <w:rFonts w:ascii="Arial Narrow" w:hAnsi="Arial Narrow"/>
              <w:b/>
            </w:rPr>
            <w:id w:val="1494142110"/>
            <w:placeholder>
              <w:docPart w:val="DefaultPlaceholder_1081868574"/>
            </w:placeholder>
            <w:showingPlcHdr/>
          </w:sdtPr>
          <w:sdtEndPr/>
          <w:sdtContent>
            <w:tc>
              <w:tcPr>
                <w:tcW w:w="1170" w:type="dxa"/>
                <w:shd w:val="clear" w:color="auto" w:fill="auto"/>
              </w:tcPr>
              <w:p w14:paraId="0B393BFF" w14:textId="20BFBA3E" w:rsidR="004377A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467577902"/>
            <w:placeholder>
              <w:docPart w:val="DefaultPlaceholder_1081868574"/>
            </w:placeholder>
            <w:showingPlcHdr/>
          </w:sdtPr>
          <w:sdtEndPr/>
          <w:sdtContent>
            <w:tc>
              <w:tcPr>
                <w:tcW w:w="1260" w:type="dxa"/>
                <w:shd w:val="clear" w:color="auto" w:fill="auto"/>
              </w:tcPr>
              <w:p w14:paraId="2DBF548B" w14:textId="52AB7A2F" w:rsidR="004377A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201B2719" w14:textId="77777777" w:rsidR="004377A0" w:rsidRPr="00E865B8" w:rsidRDefault="004377A0" w:rsidP="00E12588">
            <w:pPr>
              <w:jc w:val="center"/>
              <w:rPr>
                <w:rFonts w:ascii="Arial Narrow" w:hAnsi="Arial Narrow"/>
                <w:b/>
              </w:rPr>
            </w:pPr>
          </w:p>
        </w:tc>
        <w:tc>
          <w:tcPr>
            <w:tcW w:w="4590" w:type="dxa"/>
          </w:tcPr>
          <w:p w14:paraId="4CB7B250" w14:textId="77777777" w:rsidR="004377A0" w:rsidRDefault="00EB5F11" w:rsidP="00570E01">
            <w:pPr>
              <w:rPr>
                <w:rFonts w:ascii="Arial Narrow" w:hAnsi="Arial Narrow"/>
                <w:i/>
              </w:rPr>
            </w:pPr>
            <w:r>
              <w:rPr>
                <w:rFonts w:ascii="Arial Narrow" w:hAnsi="Arial Narrow"/>
                <w:i/>
              </w:rPr>
              <w:t xml:space="preserve">Methods to be used include, </w:t>
            </w:r>
            <w:r w:rsidRPr="00EB5F11">
              <w:rPr>
                <w:rFonts w:ascii="Arial Narrow" w:hAnsi="Arial Narrow"/>
                <w:i/>
              </w:rPr>
              <w:t>but not limited to, methods for removing, transporting, treating, storing, or disposing of all hazardous wastes,</w:t>
            </w:r>
            <w:r w:rsidR="00570E01">
              <w:rPr>
                <w:rFonts w:ascii="Arial Narrow" w:hAnsi="Arial Narrow"/>
                <w:i/>
              </w:rPr>
              <w:t xml:space="preserve"> </w:t>
            </w:r>
            <w:r w:rsidR="00570E01" w:rsidRPr="00570E01">
              <w:rPr>
                <w:rFonts w:ascii="Arial Narrow" w:hAnsi="Arial Narrow"/>
                <w:i/>
              </w:rPr>
              <w:t>and identification of the type(s) of the off-site hazardous waste management units to be used, if applicable</w:t>
            </w:r>
            <w:r w:rsidR="00570E01">
              <w:rPr>
                <w:rFonts w:ascii="Arial Narrow" w:hAnsi="Arial Narrow"/>
                <w:i/>
              </w:rPr>
              <w:t>.</w:t>
            </w:r>
          </w:p>
          <w:p w14:paraId="3E4084CC" w14:textId="77777777" w:rsidR="00570E01" w:rsidRPr="00E94A0F" w:rsidRDefault="00570E01" w:rsidP="00570E01">
            <w:pPr>
              <w:rPr>
                <w:rFonts w:ascii="Arial Narrow" w:hAnsi="Arial Narrow"/>
                <w:i/>
              </w:rPr>
            </w:pPr>
          </w:p>
        </w:tc>
      </w:tr>
      <w:tr w:rsidR="00570E01" w14:paraId="58BC340C" w14:textId="77777777" w:rsidTr="00570E01">
        <w:tc>
          <w:tcPr>
            <w:tcW w:w="540" w:type="dxa"/>
            <w:tcBorders>
              <w:top w:val="nil"/>
              <w:bottom w:val="nil"/>
            </w:tcBorders>
          </w:tcPr>
          <w:p w14:paraId="6B4ACF8F" w14:textId="77777777" w:rsidR="00570E01" w:rsidRDefault="00570E01" w:rsidP="00B74B5D">
            <w:pPr>
              <w:ind w:left="337" w:hanging="337"/>
              <w:rPr>
                <w:rFonts w:ascii="Arial Narrow" w:hAnsi="Arial Narrow"/>
                <w:b/>
              </w:rPr>
            </w:pPr>
          </w:p>
        </w:tc>
        <w:tc>
          <w:tcPr>
            <w:tcW w:w="4500" w:type="dxa"/>
            <w:tcBorders>
              <w:top w:val="single" w:sz="4" w:space="0" w:color="auto"/>
              <w:bottom w:val="single" w:sz="4" w:space="0" w:color="auto"/>
            </w:tcBorders>
          </w:tcPr>
          <w:p w14:paraId="300982A8" w14:textId="77777777" w:rsidR="00570E01" w:rsidRPr="00EB5F11" w:rsidRDefault="00570E01" w:rsidP="003B1D5C">
            <w:pPr>
              <w:pStyle w:val="ListParagraph"/>
              <w:numPr>
                <w:ilvl w:val="0"/>
                <w:numId w:val="3"/>
              </w:numPr>
              <w:ind w:left="342" w:hanging="342"/>
              <w:rPr>
                <w:rFonts w:ascii="Arial Narrow" w:hAnsi="Arial Narrow"/>
              </w:rPr>
            </w:pPr>
            <w:r w:rsidRPr="00570E01">
              <w:rPr>
                <w:rFonts w:ascii="Arial Narrow" w:hAnsi="Arial Narrow"/>
              </w:rPr>
              <w:t>A detailed description of the steps needed to remove or decontaminate all hazardous waste residues and contaminated containment system components, equipment, structures, and soils during partial and final closure</w:t>
            </w:r>
            <w:r>
              <w:rPr>
                <w:rFonts w:ascii="Arial Narrow" w:hAnsi="Arial Narrow"/>
              </w:rPr>
              <w:t>.</w:t>
            </w:r>
          </w:p>
        </w:tc>
        <w:tc>
          <w:tcPr>
            <w:tcW w:w="1620" w:type="dxa"/>
          </w:tcPr>
          <w:p w14:paraId="77E63B79" w14:textId="77777777" w:rsidR="00570E01" w:rsidRDefault="00570E01" w:rsidP="007D4166">
            <w:pPr>
              <w:jc w:val="center"/>
              <w:rPr>
                <w:rFonts w:ascii="Arial Narrow" w:hAnsi="Arial Narrow"/>
              </w:rPr>
            </w:pPr>
            <w:r>
              <w:rPr>
                <w:rFonts w:ascii="Arial Narrow" w:hAnsi="Arial Narrow"/>
              </w:rPr>
              <w:t>264.112(b)(4)</w:t>
            </w:r>
          </w:p>
          <w:p w14:paraId="568485FE" w14:textId="77777777" w:rsidR="00EA5BB0" w:rsidRDefault="00EA5BB0" w:rsidP="007D4166">
            <w:pPr>
              <w:jc w:val="center"/>
              <w:rPr>
                <w:rFonts w:ascii="Arial Narrow" w:hAnsi="Arial Narrow"/>
              </w:rPr>
            </w:pPr>
            <w:r>
              <w:rPr>
                <w:rFonts w:ascii="Arial Narrow" w:hAnsi="Arial Narrow"/>
              </w:rPr>
              <w:t>401 KAR 39:090 Sec 8 (1)</w:t>
            </w:r>
          </w:p>
        </w:tc>
        <w:sdt>
          <w:sdtPr>
            <w:rPr>
              <w:rFonts w:ascii="Arial Narrow" w:hAnsi="Arial Narrow"/>
              <w:b/>
            </w:rPr>
            <w:id w:val="1076546361"/>
            <w:placeholder>
              <w:docPart w:val="DefaultPlaceholder_1081868574"/>
            </w:placeholder>
            <w:showingPlcHdr/>
          </w:sdtPr>
          <w:sdtEndPr/>
          <w:sdtContent>
            <w:tc>
              <w:tcPr>
                <w:tcW w:w="1170" w:type="dxa"/>
                <w:shd w:val="clear" w:color="auto" w:fill="auto"/>
              </w:tcPr>
              <w:p w14:paraId="351556FD" w14:textId="5DD3329A" w:rsidR="00570E01"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540206912"/>
            <w:placeholder>
              <w:docPart w:val="DefaultPlaceholder_1081868574"/>
            </w:placeholder>
            <w:showingPlcHdr/>
          </w:sdtPr>
          <w:sdtEndPr/>
          <w:sdtContent>
            <w:tc>
              <w:tcPr>
                <w:tcW w:w="1260" w:type="dxa"/>
                <w:shd w:val="clear" w:color="auto" w:fill="auto"/>
              </w:tcPr>
              <w:p w14:paraId="0EB6E91A" w14:textId="6BED6CD1" w:rsidR="00570E01"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1A193EF9" w14:textId="77777777" w:rsidR="00570E01" w:rsidRPr="00E865B8" w:rsidRDefault="00570E01" w:rsidP="00E12588">
            <w:pPr>
              <w:jc w:val="center"/>
              <w:rPr>
                <w:rFonts w:ascii="Arial Narrow" w:hAnsi="Arial Narrow"/>
                <w:b/>
              </w:rPr>
            </w:pPr>
          </w:p>
        </w:tc>
        <w:tc>
          <w:tcPr>
            <w:tcW w:w="4590" w:type="dxa"/>
          </w:tcPr>
          <w:p w14:paraId="55919698" w14:textId="77777777" w:rsidR="00570E01" w:rsidRDefault="00570E01" w:rsidP="00570E01">
            <w:pPr>
              <w:rPr>
                <w:rFonts w:ascii="Arial Narrow" w:hAnsi="Arial Narrow"/>
                <w:i/>
              </w:rPr>
            </w:pPr>
            <w:r>
              <w:rPr>
                <w:rFonts w:ascii="Arial Narrow" w:hAnsi="Arial Narrow"/>
                <w:i/>
              </w:rPr>
              <w:t xml:space="preserve">The description shall include, </w:t>
            </w:r>
            <w:r w:rsidRPr="00570E01">
              <w:rPr>
                <w:rFonts w:ascii="Arial Narrow" w:hAnsi="Arial Narrow"/>
                <w:i/>
              </w:rPr>
              <w:t>but not limited to, procedures for cleaning equipment and removing contaminated soils, methods for sampling and testing surrounding soils, and criteria for determining the extent of decontamination required to satisfy the closure performance standard.</w:t>
            </w:r>
          </w:p>
          <w:p w14:paraId="4D4B31A4" w14:textId="77777777" w:rsidR="00570E01" w:rsidRDefault="00570E01" w:rsidP="00570E01">
            <w:pPr>
              <w:rPr>
                <w:rFonts w:ascii="Arial Narrow" w:hAnsi="Arial Narrow"/>
                <w:i/>
              </w:rPr>
            </w:pPr>
          </w:p>
        </w:tc>
      </w:tr>
      <w:tr w:rsidR="00570E01" w14:paraId="3B107CE7" w14:textId="77777777" w:rsidTr="00570E01">
        <w:tc>
          <w:tcPr>
            <w:tcW w:w="540" w:type="dxa"/>
            <w:tcBorders>
              <w:top w:val="nil"/>
              <w:bottom w:val="nil"/>
            </w:tcBorders>
          </w:tcPr>
          <w:p w14:paraId="47259789" w14:textId="77777777" w:rsidR="00570E01" w:rsidRDefault="00570E01" w:rsidP="00B74B5D">
            <w:pPr>
              <w:ind w:left="337" w:hanging="337"/>
              <w:rPr>
                <w:rFonts w:ascii="Arial Narrow" w:hAnsi="Arial Narrow"/>
                <w:b/>
              </w:rPr>
            </w:pPr>
          </w:p>
        </w:tc>
        <w:tc>
          <w:tcPr>
            <w:tcW w:w="4500" w:type="dxa"/>
            <w:tcBorders>
              <w:top w:val="single" w:sz="4" w:space="0" w:color="auto"/>
              <w:bottom w:val="single" w:sz="4" w:space="0" w:color="auto"/>
            </w:tcBorders>
          </w:tcPr>
          <w:p w14:paraId="0833412F" w14:textId="77777777" w:rsidR="00570E01" w:rsidRPr="00570E01" w:rsidRDefault="00570E01" w:rsidP="004463BE">
            <w:pPr>
              <w:pStyle w:val="ListParagraph"/>
              <w:numPr>
                <w:ilvl w:val="0"/>
                <w:numId w:val="3"/>
              </w:numPr>
              <w:ind w:left="342" w:hanging="342"/>
              <w:rPr>
                <w:rFonts w:ascii="Arial Narrow" w:hAnsi="Arial Narrow"/>
              </w:rPr>
            </w:pPr>
            <w:r w:rsidRPr="00570E01">
              <w:rPr>
                <w:rFonts w:ascii="Arial Narrow" w:hAnsi="Arial Narrow"/>
              </w:rPr>
              <w:t xml:space="preserve">A detailed description of other activities necessary </w:t>
            </w:r>
            <w:r>
              <w:rPr>
                <w:rFonts w:ascii="Arial Narrow" w:hAnsi="Arial Narrow"/>
              </w:rPr>
              <w:t>to</w:t>
            </w:r>
            <w:r w:rsidRPr="00570E01">
              <w:rPr>
                <w:rFonts w:ascii="Arial Narrow" w:hAnsi="Arial Narrow"/>
              </w:rPr>
              <w:t xml:space="preserve"> satisfy </w:t>
            </w:r>
            <w:r w:rsidRPr="00570E01">
              <w:rPr>
                <w:rFonts w:ascii="Arial Narrow" w:hAnsi="Arial Narrow"/>
                <w:i/>
              </w:rPr>
              <w:t xml:space="preserve">Checklist </w:t>
            </w:r>
            <w:r w:rsidR="004463BE">
              <w:rPr>
                <w:rFonts w:ascii="Arial Narrow" w:hAnsi="Arial Narrow"/>
                <w:i/>
              </w:rPr>
              <w:t>I</w:t>
            </w:r>
            <w:r w:rsidRPr="00570E01">
              <w:rPr>
                <w:rFonts w:ascii="Arial Narrow" w:hAnsi="Arial Narrow"/>
                <w:i/>
              </w:rPr>
              <w:t>.1.1</w:t>
            </w:r>
            <w:r>
              <w:rPr>
                <w:rFonts w:ascii="Arial Narrow" w:hAnsi="Arial Narrow"/>
              </w:rPr>
              <w:t xml:space="preserve"> above</w:t>
            </w:r>
            <w:r w:rsidRPr="00570E01">
              <w:rPr>
                <w:rFonts w:ascii="Arial Narrow" w:hAnsi="Arial Narrow"/>
              </w:rPr>
              <w:t>, including, but not limited to, ground-water monitoring, leachate collection, and run-on and run-off control</w:t>
            </w:r>
            <w:r>
              <w:rPr>
                <w:rFonts w:ascii="Arial Narrow" w:hAnsi="Arial Narrow"/>
              </w:rPr>
              <w:t>.</w:t>
            </w:r>
          </w:p>
        </w:tc>
        <w:tc>
          <w:tcPr>
            <w:tcW w:w="1620" w:type="dxa"/>
          </w:tcPr>
          <w:p w14:paraId="31585675" w14:textId="77777777" w:rsidR="00570E01" w:rsidRDefault="00570E01" w:rsidP="007D4166">
            <w:pPr>
              <w:jc w:val="center"/>
              <w:rPr>
                <w:rFonts w:ascii="Arial Narrow" w:hAnsi="Arial Narrow"/>
              </w:rPr>
            </w:pPr>
            <w:r>
              <w:rPr>
                <w:rFonts w:ascii="Arial Narrow" w:hAnsi="Arial Narrow"/>
              </w:rPr>
              <w:t>264.112(b)(5)</w:t>
            </w:r>
          </w:p>
        </w:tc>
        <w:sdt>
          <w:sdtPr>
            <w:rPr>
              <w:rFonts w:ascii="Arial Narrow" w:hAnsi="Arial Narrow"/>
              <w:b/>
            </w:rPr>
            <w:id w:val="1453980028"/>
            <w:placeholder>
              <w:docPart w:val="DefaultPlaceholder_1081868574"/>
            </w:placeholder>
            <w:showingPlcHdr/>
          </w:sdtPr>
          <w:sdtEndPr/>
          <w:sdtContent>
            <w:tc>
              <w:tcPr>
                <w:tcW w:w="1170" w:type="dxa"/>
                <w:shd w:val="clear" w:color="auto" w:fill="auto"/>
              </w:tcPr>
              <w:p w14:paraId="24F98AB1" w14:textId="42110D73" w:rsidR="00570E01"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175179998"/>
            <w:placeholder>
              <w:docPart w:val="DefaultPlaceholder_1081868574"/>
            </w:placeholder>
            <w:showingPlcHdr/>
          </w:sdtPr>
          <w:sdtEndPr/>
          <w:sdtContent>
            <w:tc>
              <w:tcPr>
                <w:tcW w:w="1260" w:type="dxa"/>
                <w:shd w:val="clear" w:color="auto" w:fill="auto"/>
              </w:tcPr>
              <w:p w14:paraId="144A6705" w14:textId="596EFD1F" w:rsidR="00570E01"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055EDF92" w14:textId="77777777" w:rsidR="00570E01" w:rsidRPr="00E865B8" w:rsidRDefault="00570E01" w:rsidP="00E12588">
            <w:pPr>
              <w:jc w:val="center"/>
              <w:rPr>
                <w:rFonts w:ascii="Arial Narrow" w:hAnsi="Arial Narrow"/>
                <w:b/>
              </w:rPr>
            </w:pPr>
          </w:p>
        </w:tc>
        <w:sdt>
          <w:sdtPr>
            <w:rPr>
              <w:rFonts w:ascii="Arial Narrow" w:hAnsi="Arial Narrow"/>
              <w:i/>
            </w:rPr>
            <w:id w:val="-1565018600"/>
            <w:placeholder>
              <w:docPart w:val="DefaultPlaceholder_1081868574"/>
            </w:placeholder>
            <w:showingPlcHdr/>
          </w:sdtPr>
          <w:sdtEndPr/>
          <w:sdtContent>
            <w:tc>
              <w:tcPr>
                <w:tcW w:w="4590" w:type="dxa"/>
              </w:tcPr>
              <w:p w14:paraId="23B392B9" w14:textId="05728599" w:rsidR="00570E01" w:rsidRDefault="0007598A" w:rsidP="00570E01">
                <w:pPr>
                  <w:rPr>
                    <w:rFonts w:ascii="Arial Narrow" w:hAnsi="Arial Narrow"/>
                    <w:i/>
                  </w:rPr>
                </w:pPr>
                <w:r w:rsidRPr="00DA5AC7">
                  <w:rPr>
                    <w:rStyle w:val="PlaceholderText"/>
                  </w:rPr>
                  <w:t>Click here to enter text.</w:t>
                </w:r>
              </w:p>
            </w:tc>
          </w:sdtContent>
        </w:sdt>
      </w:tr>
      <w:tr w:rsidR="00570E01" w14:paraId="2342A90A" w14:textId="77777777" w:rsidTr="00AE52FF">
        <w:tc>
          <w:tcPr>
            <w:tcW w:w="540" w:type="dxa"/>
            <w:tcBorders>
              <w:top w:val="nil"/>
              <w:bottom w:val="nil"/>
            </w:tcBorders>
          </w:tcPr>
          <w:p w14:paraId="02947E84" w14:textId="77777777" w:rsidR="00570E01" w:rsidRDefault="00570E01" w:rsidP="00B74B5D">
            <w:pPr>
              <w:ind w:left="337" w:hanging="337"/>
              <w:rPr>
                <w:rFonts w:ascii="Arial Narrow" w:hAnsi="Arial Narrow"/>
                <w:b/>
              </w:rPr>
            </w:pPr>
          </w:p>
        </w:tc>
        <w:tc>
          <w:tcPr>
            <w:tcW w:w="4500" w:type="dxa"/>
            <w:tcBorders>
              <w:top w:val="single" w:sz="4" w:space="0" w:color="auto"/>
              <w:bottom w:val="single" w:sz="4" w:space="0" w:color="auto"/>
            </w:tcBorders>
          </w:tcPr>
          <w:p w14:paraId="15C64434" w14:textId="77777777" w:rsidR="00570E01" w:rsidRDefault="00AE52FF" w:rsidP="003B1D5C">
            <w:pPr>
              <w:pStyle w:val="ListParagraph"/>
              <w:numPr>
                <w:ilvl w:val="0"/>
                <w:numId w:val="3"/>
              </w:numPr>
              <w:ind w:left="342" w:hanging="342"/>
              <w:rPr>
                <w:rFonts w:ascii="Arial Narrow" w:hAnsi="Arial Narrow"/>
              </w:rPr>
            </w:pPr>
            <w:r w:rsidRPr="00AE52FF">
              <w:rPr>
                <w:rFonts w:ascii="Arial Narrow" w:hAnsi="Arial Narrow"/>
              </w:rPr>
              <w:t>A schedule for closure of each hazardous waste management unit and for final closure of the facility. The schedule must include, at a minimum, the total time required to close each hazardous waste management unit and the time required for intervening closure activities which will allow tracking of the progress of partial and final closure.</w:t>
            </w:r>
            <w:r w:rsidR="00E944B0">
              <w:rPr>
                <w:rFonts w:ascii="Arial Narrow" w:hAnsi="Arial Narrow"/>
              </w:rPr>
              <w:t xml:space="preserve"> This schedule shall comply with:</w:t>
            </w:r>
          </w:p>
          <w:p w14:paraId="723345D9" w14:textId="77777777" w:rsidR="00E944B0" w:rsidRDefault="00B0429B" w:rsidP="003B1D5C">
            <w:pPr>
              <w:pStyle w:val="ListParagraph"/>
              <w:numPr>
                <w:ilvl w:val="0"/>
                <w:numId w:val="4"/>
              </w:numPr>
              <w:ind w:left="342" w:hanging="342"/>
              <w:rPr>
                <w:rFonts w:ascii="Arial Narrow" w:hAnsi="Arial Narrow"/>
              </w:rPr>
            </w:pPr>
            <w:r>
              <w:rPr>
                <w:rFonts w:ascii="Arial Narrow" w:hAnsi="Arial Narrow"/>
              </w:rPr>
              <w:t xml:space="preserve">All hazardous waste must be treated, removed from the unit of </w:t>
            </w:r>
            <w:r w:rsidR="00F518EF">
              <w:rPr>
                <w:rFonts w:ascii="Arial Narrow" w:hAnsi="Arial Narrow"/>
              </w:rPr>
              <w:t>facility</w:t>
            </w:r>
            <w:r>
              <w:rPr>
                <w:rFonts w:ascii="Arial Narrow" w:hAnsi="Arial Narrow"/>
              </w:rPr>
              <w:t xml:space="preserve"> or dispose of on-site w</w:t>
            </w:r>
            <w:r w:rsidRPr="00B0429B">
              <w:rPr>
                <w:rFonts w:ascii="Arial Narrow" w:hAnsi="Arial Narrow"/>
              </w:rPr>
              <w:t xml:space="preserve">ithin 90 days after receiving the final volume of hazardous </w:t>
            </w:r>
            <w:r>
              <w:rPr>
                <w:rFonts w:ascii="Arial Narrow" w:hAnsi="Arial Narrow"/>
              </w:rPr>
              <w:t xml:space="preserve">or non-hazardous </w:t>
            </w:r>
            <w:r w:rsidRPr="00B0429B">
              <w:rPr>
                <w:rFonts w:ascii="Arial Narrow" w:hAnsi="Arial Narrow"/>
              </w:rPr>
              <w:t>wastes</w:t>
            </w:r>
            <w:r>
              <w:rPr>
                <w:rFonts w:ascii="Arial Narrow" w:hAnsi="Arial Narrow"/>
              </w:rPr>
              <w:t>.</w:t>
            </w:r>
          </w:p>
          <w:p w14:paraId="340B8733" w14:textId="77777777" w:rsidR="00B0429B" w:rsidRPr="00E944B0" w:rsidRDefault="00B0429B" w:rsidP="003B1D5C">
            <w:pPr>
              <w:pStyle w:val="ListParagraph"/>
              <w:numPr>
                <w:ilvl w:val="0"/>
                <w:numId w:val="4"/>
              </w:numPr>
              <w:ind w:left="342" w:hanging="342"/>
              <w:rPr>
                <w:rFonts w:ascii="Arial Narrow" w:hAnsi="Arial Narrow"/>
              </w:rPr>
            </w:pPr>
            <w:r>
              <w:rPr>
                <w:rFonts w:ascii="Arial Narrow" w:hAnsi="Arial Narrow"/>
              </w:rPr>
              <w:t xml:space="preserve">All partial and final closure activities must be completed </w:t>
            </w:r>
            <w:r w:rsidR="00395B22">
              <w:rPr>
                <w:rFonts w:ascii="Arial Narrow" w:hAnsi="Arial Narrow"/>
              </w:rPr>
              <w:t xml:space="preserve">within 180 days after receiving the final volume of hazardous or non-hazardous wastes. </w:t>
            </w:r>
          </w:p>
        </w:tc>
        <w:tc>
          <w:tcPr>
            <w:tcW w:w="1620" w:type="dxa"/>
          </w:tcPr>
          <w:p w14:paraId="394E82A0" w14:textId="77777777" w:rsidR="00570E01" w:rsidRDefault="00AE52FF" w:rsidP="007D4166">
            <w:pPr>
              <w:jc w:val="center"/>
              <w:rPr>
                <w:rFonts w:ascii="Arial Narrow" w:hAnsi="Arial Narrow"/>
              </w:rPr>
            </w:pPr>
            <w:r>
              <w:rPr>
                <w:rFonts w:ascii="Arial Narrow" w:hAnsi="Arial Narrow"/>
              </w:rPr>
              <w:t>264.112(b)(6)</w:t>
            </w:r>
            <w:r w:rsidR="00E944B0">
              <w:rPr>
                <w:rFonts w:ascii="Arial Narrow" w:hAnsi="Arial Narrow"/>
              </w:rPr>
              <w:t>; 264.113(a) and (b)</w:t>
            </w:r>
          </w:p>
          <w:p w14:paraId="13F5F876" w14:textId="77777777" w:rsidR="00F518EF" w:rsidRDefault="00F518EF" w:rsidP="007D4166">
            <w:pPr>
              <w:jc w:val="center"/>
              <w:rPr>
                <w:rFonts w:ascii="Arial Narrow" w:hAnsi="Arial Narrow"/>
              </w:rPr>
            </w:pPr>
            <w:r>
              <w:rPr>
                <w:rFonts w:ascii="Arial Narrow" w:hAnsi="Arial Narrow"/>
              </w:rPr>
              <w:t>401 KAR 39:090 Sec 8 (8)</w:t>
            </w:r>
          </w:p>
        </w:tc>
        <w:sdt>
          <w:sdtPr>
            <w:rPr>
              <w:rFonts w:ascii="Arial Narrow" w:hAnsi="Arial Narrow"/>
              <w:b/>
            </w:rPr>
            <w:id w:val="1328791263"/>
            <w:placeholder>
              <w:docPart w:val="DefaultPlaceholder_1081868574"/>
            </w:placeholder>
            <w:showingPlcHdr/>
          </w:sdtPr>
          <w:sdtEndPr/>
          <w:sdtContent>
            <w:tc>
              <w:tcPr>
                <w:tcW w:w="1170" w:type="dxa"/>
                <w:shd w:val="clear" w:color="auto" w:fill="auto"/>
              </w:tcPr>
              <w:p w14:paraId="5E499384" w14:textId="62EF98F6" w:rsidR="00570E01"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562836334"/>
            <w:placeholder>
              <w:docPart w:val="DefaultPlaceholder_1081868574"/>
            </w:placeholder>
            <w:showingPlcHdr/>
          </w:sdtPr>
          <w:sdtEndPr/>
          <w:sdtContent>
            <w:tc>
              <w:tcPr>
                <w:tcW w:w="1260" w:type="dxa"/>
                <w:shd w:val="clear" w:color="auto" w:fill="auto"/>
              </w:tcPr>
              <w:p w14:paraId="47AD2830" w14:textId="2300E001" w:rsidR="00570E01"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58EB8F3B" w14:textId="77777777" w:rsidR="00570E01" w:rsidRPr="00E865B8" w:rsidRDefault="00570E01" w:rsidP="00E12588">
            <w:pPr>
              <w:jc w:val="center"/>
              <w:rPr>
                <w:rFonts w:ascii="Arial Narrow" w:hAnsi="Arial Narrow"/>
                <w:b/>
              </w:rPr>
            </w:pPr>
          </w:p>
        </w:tc>
        <w:tc>
          <w:tcPr>
            <w:tcW w:w="4590" w:type="dxa"/>
          </w:tcPr>
          <w:p w14:paraId="5FE2A372" w14:textId="77777777" w:rsidR="00193E2A" w:rsidRDefault="00193E2A" w:rsidP="00570E01">
            <w:pPr>
              <w:rPr>
                <w:rFonts w:ascii="Arial Narrow" w:hAnsi="Arial Narrow"/>
                <w:i/>
              </w:rPr>
            </w:pPr>
            <w:r w:rsidRPr="00162FD3">
              <w:rPr>
                <w:rFonts w:ascii="Arial Narrow" w:hAnsi="Arial Narrow"/>
                <w:i/>
              </w:rPr>
              <w:t xml:space="preserve">If </w:t>
            </w:r>
            <w:r w:rsidR="006816E5" w:rsidRPr="00162FD3">
              <w:rPr>
                <w:rFonts w:ascii="Arial Narrow" w:hAnsi="Arial Narrow"/>
                <w:i/>
              </w:rPr>
              <w:t>an extension to the closure period is req</w:t>
            </w:r>
            <w:r w:rsidR="007F33EA" w:rsidRPr="00162FD3">
              <w:rPr>
                <w:rFonts w:ascii="Arial Narrow" w:hAnsi="Arial Narrow"/>
                <w:i/>
              </w:rPr>
              <w:t xml:space="preserve">uired, applicant shall submit an extension </w:t>
            </w:r>
            <w:r w:rsidR="006816E5" w:rsidRPr="00162FD3">
              <w:rPr>
                <w:rFonts w:ascii="Arial Narrow" w:hAnsi="Arial Narrow"/>
                <w:i/>
              </w:rPr>
              <w:t xml:space="preserve">request that </w:t>
            </w:r>
            <w:r w:rsidR="007F33EA" w:rsidRPr="00162FD3">
              <w:rPr>
                <w:rFonts w:ascii="Arial Narrow" w:hAnsi="Arial Narrow"/>
                <w:i/>
              </w:rPr>
              <w:t>complies</w:t>
            </w:r>
            <w:r w:rsidR="006816E5" w:rsidRPr="00162FD3">
              <w:rPr>
                <w:rFonts w:ascii="Arial Narrow" w:hAnsi="Arial Narrow"/>
                <w:i/>
              </w:rPr>
              <w:t xml:space="preserve"> with </w:t>
            </w:r>
            <w:r w:rsidR="00162FD3" w:rsidRPr="00162FD3">
              <w:rPr>
                <w:rFonts w:ascii="Arial Narrow" w:hAnsi="Arial Narrow"/>
                <w:i/>
              </w:rPr>
              <w:t xml:space="preserve">the requirements in </w:t>
            </w:r>
            <w:r w:rsidR="006816E5" w:rsidRPr="00162FD3">
              <w:rPr>
                <w:rFonts w:ascii="Arial Narrow" w:hAnsi="Arial Narrow"/>
                <w:i/>
              </w:rPr>
              <w:t>40 CFR Part 264.113(a) and (b).</w:t>
            </w:r>
            <w:r w:rsidR="006816E5">
              <w:rPr>
                <w:rFonts w:ascii="Arial Narrow" w:hAnsi="Arial Narrow"/>
                <w:i/>
              </w:rPr>
              <w:t xml:space="preserve"> </w:t>
            </w:r>
          </w:p>
          <w:p w14:paraId="14A54487" w14:textId="77777777" w:rsidR="00570E01" w:rsidRPr="00193E2A" w:rsidRDefault="00570E01" w:rsidP="00193E2A">
            <w:pPr>
              <w:ind w:firstLine="720"/>
              <w:rPr>
                <w:rFonts w:ascii="Arial Narrow" w:hAnsi="Arial Narrow"/>
              </w:rPr>
            </w:pPr>
          </w:p>
        </w:tc>
      </w:tr>
      <w:tr w:rsidR="00AE52FF" w14:paraId="22503072" w14:textId="77777777" w:rsidTr="00B11F0E">
        <w:tc>
          <w:tcPr>
            <w:tcW w:w="540" w:type="dxa"/>
            <w:tcBorders>
              <w:top w:val="nil"/>
              <w:bottom w:val="nil"/>
            </w:tcBorders>
          </w:tcPr>
          <w:p w14:paraId="4F5BAEBC" w14:textId="77777777" w:rsidR="00AE52FF" w:rsidRDefault="00AE52FF" w:rsidP="00B74B5D">
            <w:pPr>
              <w:ind w:left="337" w:hanging="337"/>
              <w:rPr>
                <w:rFonts w:ascii="Arial Narrow" w:hAnsi="Arial Narrow"/>
                <w:b/>
              </w:rPr>
            </w:pPr>
          </w:p>
        </w:tc>
        <w:tc>
          <w:tcPr>
            <w:tcW w:w="4500" w:type="dxa"/>
            <w:tcBorders>
              <w:top w:val="single" w:sz="4" w:space="0" w:color="auto"/>
              <w:bottom w:val="single" w:sz="4" w:space="0" w:color="auto"/>
            </w:tcBorders>
          </w:tcPr>
          <w:p w14:paraId="0B4B54CA" w14:textId="77777777" w:rsidR="00AE52FF" w:rsidRDefault="0056271A" w:rsidP="003B1D5C">
            <w:pPr>
              <w:pStyle w:val="ListParagraph"/>
              <w:numPr>
                <w:ilvl w:val="0"/>
                <w:numId w:val="3"/>
              </w:numPr>
              <w:ind w:left="342" w:hanging="342"/>
              <w:rPr>
                <w:rFonts w:ascii="Arial Narrow" w:hAnsi="Arial Narrow"/>
              </w:rPr>
            </w:pPr>
            <w:r w:rsidRPr="0056271A">
              <w:rPr>
                <w:rFonts w:ascii="Arial Narrow" w:hAnsi="Arial Narrow"/>
              </w:rPr>
              <w:t xml:space="preserve">For facilities that use trust funds to establish financial assurance under </w:t>
            </w:r>
            <w:r>
              <w:rPr>
                <w:rFonts w:ascii="Arial Narrow" w:hAnsi="Arial Narrow"/>
              </w:rPr>
              <w:t xml:space="preserve">40 CFR Part </w:t>
            </w:r>
            <w:r w:rsidRPr="0056271A">
              <w:rPr>
                <w:rFonts w:ascii="Arial Narrow" w:hAnsi="Arial Narrow"/>
              </w:rPr>
              <w:t>264.143 or 264.145 and that are expected to close prior to the expiration of the permit, an estimate of the expected year of final closure.</w:t>
            </w:r>
          </w:p>
          <w:p w14:paraId="640091D6" w14:textId="77777777" w:rsidR="00E944B0" w:rsidRPr="00AE52FF" w:rsidRDefault="00E944B0" w:rsidP="00E944B0">
            <w:pPr>
              <w:pStyle w:val="ListParagraph"/>
              <w:ind w:left="342"/>
              <w:rPr>
                <w:rFonts w:ascii="Arial Narrow" w:hAnsi="Arial Narrow"/>
              </w:rPr>
            </w:pPr>
          </w:p>
        </w:tc>
        <w:tc>
          <w:tcPr>
            <w:tcW w:w="1620" w:type="dxa"/>
          </w:tcPr>
          <w:p w14:paraId="04E7B163" w14:textId="77777777" w:rsidR="00AE52FF" w:rsidRDefault="0056271A" w:rsidP="007D4166">
            <w:pPr>
              <w:jc w:val="center"/>
              <w:rPr>
                <w:rFonts w:ascii="Arial Narrow" w:hAnsi="Arial Narrow"/>
              </w:rPr>
            </w:pPr>
            <w:r>
              <w:rPr>
                <w:rFonts w:ascii="Arial Narrow" w:hAnsi="Arial Narrow"/>
              </w:rPr>
              <w:t>264.112(b)(7)</w:t>
            </w:r>
          </w:p>
        </w:tc>
        <w:sdt>
          <w:sdtPr>
            <w:rPr>
              <w:rFonts w:ascii="Arial Narrow" w:hAnsi="Arial Narrow"/>
              <w:b/>
            </w:rPr>
            <w:id w:val="-420332923"/>
            <w:placeholder>
              <w:docPart w:val="DefaultPlaceholder_1081868574"/>
            </w:placeholder>
            <w:showingPlcHdr/>
          </w:sdtPr>
          <w:sdtEndPr/>
          <w:sdtContent>
            <w:tc>
              <w:tcPr>
                <w:tcW w:w="1170" w:type="dxa"/>
                <w:shd w:val="clear" w:color="auto" w:fill="auto"/>
              </w:tcPr>
              <w:p w14:paraId="478CD2FE" w14:textId="283DF496" w:rsidR="00AE52FF"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087038403"/>
            <w:placeholder>
              <w:docPart w:val="DefaultPlaceholder_1081868574"/>
            </w:placeholder>
            <w:showingPlcHdr/>
          </w:sdtPr>
          <w:sdtEndPr/>
          <w:sdtContent>
            <w:tc>
              <w:tcPr>
                <w:tcW w:w="1260" w:type="dxa"/>
                <w:shd w:val="clear" w:color="auto" w:fill="auto"/>
              </w:tcPr>
              <w:p w14:paraId="008744AD" w14:textId="14B519EA" w:rsidR="00AE52FF"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606251A0" w14:textId="77777777" w:rsidR="00AE52FF" w:rsidRPr="00E865B8" w:rsidRDefault="00AE52FF" w:rsidP="00E12588">
            <w:pPr>
              <w:jc w:val="center"/>
              <w:rPr>
                <w:rFonts w:ascii="Arial Narrow" w:hAnsi="Arial Narrow"/>
                <w:b/>
              </w:rPr>
            </w:pPr>
          </w:p>
        </w:tc>
        <w:sdt>
          <w:sdtPr>
            <w:rPr>
              <w:rFonts w:ascii="Arial Narrow" w:hAnsi="Arial Narrow"/>
              <w:i/>
            </w:rPr>
            <w:id w:val="-2094310541"/>
            <w:placeholder>
              <w:docPart w:val="DefaultPlaceholder_1081868574"/>
            </w:placeholder>
            <w:showingPlcHdr/>
          </w:sdtPr>
          <w:sdtEndPr/>
          <w:sdtContent>
            <w:tc>
              <w:tcPr>
                <w:tcW w:w="4590" w:type="dxa"/>
              </w:tcPr>
              <w:p w14:paraId="36E24A7B" w14:textId="54AFB79B" w:rsidR="00AE52FF" w:rsidRDefault="0007598A" w:rsidP="00570E01">
                <w:pPr>
                  <w:rPr>
                    <w:rFonts w:ascii="Arial Narrow" w:hAnsi="Arial Narrow"/>
                    <w:i/>
                  </w:rPr>
                </w:pPr>
                <w:r w:rsidRPr="00DA5AC7">
                  <w:rPr>
                    <w:rStyle w:val="PlaceholderText"/>
                  </w:rPr>
                  <w:t>Click here to enter text.</w:t>
                </w:r>
              </w:p>
            </w:tc>
          </w:sdtContent>
        </w:sdt>
      </w:tr>
      <w:tr w:rsidR="00E944B0" w14:paraId="37B6DF87" w14:textId="77777777" w:rsidTr="00DE7BE7">
        <w:tc>
          <w:tcPr>
            <w:tcW w:w="540" w:type="dxa"/>
            <w:tcBorders>
              <w:top w:val="nil"/>
              <w:bottom w:val="nil"/>
            </w:tcBorders>
          </w:tcPr>
          <w:p w14:paraId="795F3E22" w14:textId="77777777" w:rsidR="00E944B0" w:rsidRDefault="00E944B0" w:rsidP="00B74B5D">
            <w:pPr>
              <w:ind w:left="337" w:hanging="337"/>
              <w:rPr>
                <w:rFonts w:ascii="Arial Narrow" w:hAnsi="Arial Narrow"/>
                <w:b/>
              </w:rPr>
            </w:pPr>
          </w:p>
        </w:tc>
        <w:tc>
          <w:tcPr>
            <w:tcW w:w="4500" w:type="dxa"/>
            <w:tcBorders>
              <w:top w:val="single" w:sz="4" w:space="0" w:color="auto"/>
              <w:bottom w:val="nil"/>
            </w:tcBorders>
          </w:tcPr>
          <w:p w14:paraId="55DF8B72" w14:textId="77777777" w:rsidR="00E944B0" w:rsidRDefault="00ED6223" w:rsidP="00E944B0">
            <w:pPr>
              <w:rPr>
                <w:rFonts w:ascii="Arial Narrow" w:hAnsi="Arial Narrow"/>
                <w:b/>
              </w:rPr>
            </w:pPr>
            <w:r>
              <w:rPr>
                <w:rFonts w:ascii="Arial Narrow" w:hAnsi="Arial Narrow"/>
                <w:b/>
              </w:rPr>
              <w:t>I</w:t>
            </w:r>
            <w:r w:rsidR="00E944B0">
              <w:rPr>
                <w:rFonts w:ascii="Arial Narrow" w:hAnsi="Arial Narrow"/>
                <w:b/>
              </w:rPr>
              <w:t xml:space="preserve">.1.3   </w:t>
            </w:r>
            <w:r w:rsidR="007F33EA">
              <w:rPr>
                <w:rFonts w:ascii="Arial Narrow" w:hAnsi="Arial Narrow"/>
                <w:b/>
              </w:rPr>
              <w:t xml:space="preserve">Closure </w:t>
            </w:r>
            <w:r w:rsidR="00B11F0E">
              <w:rPr>
                <w:rFonts w:ascii="Arial Narrow" w:hAnsi="Arial Narrow"/>
                <w:b/>
              </w:rPr>
              <w:t>of Containers</w:t>
            </w:r>
            <w:r w:rsidR="003C461C">
              <w:rPr>
                <w:rFonts w:ascii="Arial Narrow" w:hAnsi="Arial Narrow"/>
                <w:b/>
              </w:rPr>
              <w:t xml:space="preserve"> </w:t>
            </w:r>
          </w:p>
          <w:p w14:paraId="7BF5803C" w14:textId="77777777" w:rsidR="00E944B0" w:rsidRDefault="00E944B0" w:rsidP="00E944B0">
            <w:pPr>
              <w:rPr>
                <w:rFonts w:ascii="Arial Narrow" w:hAnsi="Arial Narrow"/>
              </w:rPr>
            </w:pPr>
          </w:p>
          <w:p w14:paraId="14456640" w14:textId="77777777" w:rsidR="00B11F0E" w:rsidRDefault="00B11F0E" w:rsidP="00E944B0">
            <w:pPr>
              <w:rPr>
                <w:rFonts w:ascii="Arial Narrow" w:hAnsi="Arial Narrow"/>
              </w:rPr>
            </w:pPr>
            <w:r>
              <w:rPr>
                <w:rFonts w:ascii="Arial Narrow" w:hAnsi="Arial Narrow"/>
              </w:rPr>
              <w:t>Provide the following information:</w:t>
            </w:r>
          </w:p>
          <w:p w14:paraId="457060D1" w14:textId="77777777" w:rsidR="00B11F0E" w:rsidRPr="00E944B0" w:rsidRDefault="00B11F0E" w:rsidP="00E944B0">
            <w:pPr>
              <w:rPr>
                <w:rFonts w:ascii="Arial Narrow" w:hAnsi="Arial Narrow"/>
              </w:rPr>
            </w:pPr>
          </w:p>
        </w:tc>
        <w:tc>
          <w:tcPr>
            <w:tcW w:w="1620" w:type="dxa"/>
          </w:tcPr>
          <w:p w14:paraId="033F1B47" w14:textId="77777777" w:rsidR="00E944B0" w:rsidRDefault="00B11F0E" w:rsidP="007F33EA">
            <w:pPr>
              <w:jc w:val="center"/>
              <w:rPr>
                <w:rFonts w:ascii="Arial Narrow" w:hAnsi="Arial Narrow"/>
              </w:rPr>
            </w:pPr>
            <w:r>
              <w:rPr>
                <w:rFonts w:ascii="Arial Narrow" w:hAnsi="Arial Narrow"/>
              </w:rPr>
              <w:t>264.178; 264.112(b)(3)</w:t>
            </w:r>
          </w:p>
        </w:tc>
        <w:tc>
          <w:tcPr>
            <w:tcW w:w="1170" w:type="dxa"/>
            <w:shd w:val="clear" w:color="auto" w:fill="BFBFBF" w:themeFill="background1" w:themeFillShade="BF"/>
          </w:tcPr>
          <w:p w14:paraId="2706351B" w14:textId="77777777" w:rsidR="00E944B0" w:rsidRPr="00E865B8" w:rsidRDefault="00E944B0" w:rsidP="00E12588">
            <w:pPr>
              <w:jc w:val="center"/>
              <w:rPr>
                <w:rFonts w:ascii="Arial Narrow" w:hAnsi="Arial Narrow"/>
                <w:b/>
              </w:rPr>
            </w:pPr>
          </w:p>
        </w:tc>
        <w:tc>
          <w:tcPr>
            <w:tcW w:w="1260" w:type="dxa"/>
            <w:shd w:val="clear" w:color="auto" w:fill="BFBFBF" w:themeFill="background1" w:themeFillShade="BF"/>
          </w:tcPr>
          <w:p w14:paraId="34301D23" w14:textId="77777777" w:rsidR="00E944B0" w:rsidRPr="00E865B8" w:rsidRDefault="00E944B0" w:rsidP="00E12588">
            <w:pPr>
              <w:jc w:val="center"/>
              <w:rPr>
                <w:rFonts w:ascii="Arial Narrow" w:hAnsi="Arial Narrow"/>
                <w:b/>
              </w:rPr>
            </w:pPr>
          </w:p>
        </w:tc>
        <w:tc>
          <w:tcPr>
            <w:tcW w:w="1260" w:type="dxa"/>
            <w:shd w:val="clear" w:color="auto" w:fill="BFBFBF" w:themeFill="background1" w:themeFillShade="BF"/>
          </w:tcPr>
          <w:p w14:paraId="34DA8768" w14:textId="77777777" w:rsidR="00E944B0" w:rsidRPr="00E865B8" w:rsidRDefault="00E944B0" w:rsidP="00E12588">
            <w:pPr>
              <w:jc w:val="center"/>
              <w:rPr>
                <w:rFonts w:ascii="Arial Narrow" w:hAnsi="Arial Narrow"/>
                <w:b/>
              </w:rPr>
            </w:pPr>
          </w:p>
        </w:tc>
        <w:tc>
          <w:tcPr>
            <w:tcW w:w="4590" w:type="dxa"/>
          </w:tcPr>
          <w:p w14:paraId="3E896365" w14:textId="77777777" w:rsidR="00E944B0" w:rsidRDefault="00E944B0" w:rsidP="00570E01">
            <w:pPr>
              <w:rPr>
                <w:rFonts w:ascii="Arial Narrow" w:hAnsi="Arial Narrow"/>
                <w:i/>
              </w:rPr>
            </w:pPr>
          </w:p>
        </w:tc>
      </w:tr>
      <w:tr w:rsidR="00B11F0E" w14:paraId="26665E1E" w14:textId="77777777" w:rsidTr="00DE7BE7">
        <w:tc>
          <w:tcPr>
            <w:tcW w:w="540" w:type="dxa"/>
            <w:tcBorders>
              <w:top w:val="nil"/>
              <w:bottom w:val="nil"/>
            </w:tcBorders>
          </w:tcPr>
          <w:p w14:paraId="7DA9FC9B" w14:textId="77777777" w:rsidR="00B11F0E" w:rsidRDefault="00B11F0E" w:rsidP="00B74B5D">
            <w:pPr>
              <w:ind w:left="337" w:hanging="337"/>
              <w:rPr>
                <w:rFonts w:ascii="Arial Narrow" w:hAnsi="Arial Narrow"/>
                <w:b/>
              </w:rPr>
            </w:pPr>
          </w:p>
        </w:tc>
        <w:tc>
          <w:tcPr>
            <w:tcW w:w="4500" w:type="dxa"/>
            <w:tcBorders>
              <w:top w:val="nil"/>
              <w:bottom w:val="single" w:sz="4" w:space="0" w:color="auto"/>
            </w:tcBorders>
          </w:tcPr>
          <w:p w14:paraId="7D4CB9D8" w14:textId="77777777" w:rsidR="00B11F0E" w:rsidRPr="00B11F0E" w:rsidRDefault="00B11F0E" w:rsidP="003B1D5C">
            <w:pPr>
              <w:pStyle w:val="ListParagraph"/>
              <w:numPr>
                <w:ilvl w:val="0"/>
                <w:numId w:val="5"/>
              </w:numPr>
              <w:ind w:left="342" w:hanging="360"/>
              <w:rPr>
                <w:rFonts w:ascii="Arial Narrow" w:hAnsi="Arial Narrow"/>
              </w:rPr>
            </w:pPr>
            <w:r w:rsidRPr="00B11F0E">
              <w:rPr>
                <w:rFonts w:ascii="Arial Narrow" w:hAnsi="Arial Narrow"/>
              </w:rPr>
              <w:t>An estimate of the</w:t>
            </w:r>
            <w:r w:rsidR="00DE7BE7">
              <w:rPr>
                <w:rFonts w:ascii="Arial Narrow" w:hAnsi="Arial Narrow"/>
              </w:rPr>
              <w:t xml:space="preserve"> on-site </w:t>
            </w:r>
            <w:r w:rsidRPr="00B11F0E">
              <w:rPr>
                <w:rFonts w:ascii="Arial Narrow" w:hAnsi="Arial Narrow"/>
              </w:rPr>
              <w:t xml:space="preserve">maximum inventory of hazardous wastes </w:t>
            </w:r>
            <w:r w:rsidR="00DE7BE7">
              <w:rPr>
                <w:rFonts w:ascii="Arial Narrow" w:hAnsi="Arial Narrow"/>
              </w:rPr>
              <w:t xml:space="preserve">in containers </w:t>
            </w:r>
            <w:r w:rsidRPr="00B11F0E">
              <w:rPr>
                <w:rFonts w:ascii="Arial Narrow" w:hAnsi="Arial Narrow"/>
              </w:rPr>
              <w:t xml:space="preserve">over </w:t>
            </w:r>
            <w:r>
              <w:rPr>
                <w:rFonts w:ascii="Arial Narrow" w:hAnsi="Arial Narrow"/>
              </w:rPr>
              <w:t>the active life of the facility.</w:t>
            </w:r>
          </w:p>
        </w:tc>
        <w:tc>
          <w:tcPr>
            <w:tcW w:w="1620" w:type="dxa"/>
          </w:tcPr>
          <w:p w14:paraId="03829746" w14:textId="77777777" w:rsidR="00B11F0E" w:rsidRDefault="00B11F0E" w:rsidP="007F33EA">
            <w:pPr>
              <w:jc w:val="center"/>
              <w:rPr>
                <w:rFonts w:ascii="Arial Narrow" w:hAnsi="Arial Narrow"/>
              </w:rPr>
            </w:pPr>
            <w:r>
              <w:rPr>
                <w:rFonts w:ascii="Arial Narrow" w:hAnsi="Arial Narrow"/>
              </w:rPr>
              <w:t>264.112(b)(3)</w:t>
            </w:r>
          </w:p>
        </w:tc>
        <w:sdt>
          <w:sdtPr>
            <w:rPr>
              <w:rFonts w:ascii="Arial Narrow" w:hAnsi="Arial Narrow"/>
              <w:b/>
            </w:rPr>
            <w:id w:val="-1092627940"/>
            <w:placeholder>
              <w:docPart w:val="DefaultPlaceholder_1081868574"/>
            </w:placeholder>
            <w:showingPlcHdr/>
          </w:sdtPr>
          <w:sdtEndPr/>
          <w:sdtContent>
            <w:tc>
              <w:tcPr>
                <w:tcW w:w="1170" w:type="dxa"/>
                <w:shd w:val="clear" w:color="auto" w:fill="auto"/>
              </w:tcPr>
              <w:p w14:paraId="43F1F906" w14:textId="76BE0405" w:rsidR="00B11F0E"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495157556"/>
            <w:placeholder>
              <w:docPart w:val="DefaultPlaceholder_1081868574"/>
            </w:placeholder>
            <w:showingPlcHdr/>
          </w:sdtPr>
          <w:sdtEndPr/>
          <w:sdtContent>
            <w:tc>
              <w:tcPr>
                <w:tcW w:w="1260" w:type="dxa"/>
                <w:shd w:val="clear" w:color="auto" w:fill="auto"/>
              </w:tcPr>
              <w:p w14:paraId="34EB358B" w14:textId="79B066FD" w:rsidR="00B11F0E"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3E71F195" w14:textId="77777777" w:rsidR="00B11F0E" w:rsidRPr="00E865B8" w:rsidRDefault="00B11F0E" w:rsidP="00E12588">
            <w:pPr>
              <w:jc w:val="center"/>
              <w:rPr>
                <w:rFonts w:ascii="Arial Narrow" w:hAnsi="Arial Narrow"/>
                <w:b/>
              </w:rPr>
            </w:pPr>
          </w:p>
        </w:tc>
        <w:sdt>
          <w:sdtPr>
            <w:rPr>
              <w:rFonts w:ascii="Arial Narrow" w:hAnsi="Arial Narrow"/>
              <w:i/>
            </w:rPr>
            <w:id w:val="-1540807195"/>
            <w:placeholder>
              <w:docPart w:val="DefaultPlaceholder_1081868574"/>
            </w:placeholder>
            <w:showingPlcHdr/>
          </w:sdtPr>
          <w:sdtEndPr/>
          <w:sdtContent>
            <w:tc>
              <w:tcPr>
                <w:tcW w:w="4590" w:type="dxa"/>
              </w:tcPr>
              <w:p w14:paraId="344DC409" w14:textId="0E0B7D13" w:rsidR="00B11F0E" w:rsidRDefault="0007598A" w:rsidP="00570E01">
                <w:pPr>
                  <w:rPr>
                    <w:rFonts w:ascii="Arial Narrow" w:hAnsi="Arial Narrow"/>
                    <w:i/>
                  </w:rPr>
                </w:pPr>
                <w:r w:rsidRPr="00DA5AC7">
                  <w:rPr>
                    <w:rStyle w:val="PlaceholderText"/>
                  </w:rPr>
                  <w:t>Click here to enter text.</w:t>
                </w:r>
              </w:p>
            </w:tc>
          </w:sdtContent>
        </w:sdt>
      </w:tr>
      <w:tr w:rsidR="00DE7BE7" w14:paraId="4CA1854B" w14:textId="77777777" w:rsidTr="00DE7BE7">
        <w:tc>
          <w:tcPr>
            <w:tcW w:w="540" w:type="dxa"/>
            <w:tcBorders>
              <w:top w:val="nil"/>
              <w:bottom w:val="nil"/>
            </w:tcBorders>
          </w:tcPr>
          <w:p w14:paraId="40357E5D" w14:textId="77777777" w:rsidR="00DE7BE7" w:rsidRDefault="00DE7BE7" w:rsidP="00B74B5D">
            <w:pPr>
              <w:ind w:left="337" w:hanging="337"/>
              <w:rPr>
                <w:rFonts w:ascii="Arial Narrow" w:hAnsi="Arial Narrow"/>
                <w:b/>
              </w:rPr>
            </w:pPr>
          </w:p>
        </w:tc>
        <w:tc>
          <w:tcPr>
            <w:tcW w:w="4500" w:type="dxa"/>
            <w:tcBorders>
              <w:top w:val="single" w:sz="4" w:space="0" w:color="auto"/>
              <w:bottom w:val="single" w:sz="4" w:space="0" w:color="auto"/>
            </w:tcBorders>
          </w:tcPr>
          <w:p w14:paraId="5F3D8AFA" w14:textId="77777777" w:rsidR="00DE7BE7" w:rsidRPr="00DE7BE7" w:rsidRDefault="00986229" w:rsidP="003B1D5C">
            <w:pPr>
              <w:pStyle w:val="ListParagraph"/>
              <w:numPr>
                <w:ilvl w:val="0"/>
                <w:numId w:val="5"/>
              </w:numPr>
              <w:ind w:left="342" w:hanging="360"/>
              <w:rPr>
                <w:rFonts w:ascii="Arial Narrow" w:hAnsi="Arial Narrow"/>
              </w:rPr>
            </w:pPr>
            <w:r>
              <w:rPr>
                <w:rFonts w:ascii="Arial Narrow" w:hAnsi="Arial Narrow"/>
              </w:rPr>
              <w:t>A description of how</w:t>
            </w:r>
            <w:r w:rsidR="00DE7BE7">
              <w:rPr>
                <w:rFonts w:ascii="Arial Narrow" w:hAnsi="Arial Narrow"/>
              </w:rPr>
              <w:t xml:space="preserve"> </w:t>
            </w:r>
            <w:r w:rsidR="00DE7BE7" w:rsidRPr="00DE7BE7">
              <w:rPr>
                <w:rFonts w:ascii="Arial Narrow" w:hAnsi="Arial Narrow"/>
              </w:rPr>
              <w:t xml:space="preserve">all hazardous waste and hazardous waste residues </w:t>
            </w:r>
            <w:r w:rsidR="00DE7BE7">
              <w:rPr>
                <w:rFonts w:ascii="Arial Narrow" w:hAnsi="Arial Narrow"/>
              </w:rPr>
              <w:t>will</w:t>
            </w:r>
            <w:r w:rsidR="00DE7BE7" w:rsidRPr="00DE7BE7">
              <w:rPr>
                <w:rFonts w:ascii="Arial Narrow" w:hAnsi="Arial Narrow"/>
              </w:rPr>
              <w:t xml:space="preserve"> be removed from the containment system. </w:t>
            </w:r>
          </w:p>
        </w:tc>
        <w:tc>
          <w:tcPr>
            <w:tcW w:w="1620" w:type="dxa"/>
          </w:tcPr>
          <w:p w14:paraId="570986D0" w14:textId="77777777" w:rsidR="00DE7BE7" w:rsidRDefault="00DE7BE7" w:rsidP="007F33EA">
            <w:pPr>
              <w:jc w:val="center"/>
              <w:rPr>
                <w:rFonts w:ascii="Arial Narrow" w:hAnsi="Arial Narrow"/>
              </w:rPr>
            </w:pPr>
            <w:r>
              <w:rPr>
                <w:rFonts w:ascii="Arial Narrow" w:hAnsi="Arial Narrow"/>
              </w:rPr>
              <w:t>264.178</w:t>
            </w:r>
          </w:p>
        </w:tc>
        <w:sdt>
          <w:sdtPr>
            <w:rPr>
              <w:rFonts w:ascii="Arial Narrow" w:hAnsi="Arial Narrow"/>
              <w:b/>
            </w:rPr>
            <w:id w:val="-1468507587"/>
            <w:placeholder>
              <w:docPart w:val="DefaultPlaceholder_1081868574"/>
            </w:placeholder>
            <w:showingPlcHdr/>
          </w:sdtPr>
          <w:sdtEndPr/>
          <w:sdtContent>
            <w:tc>
              <w:tcPr>
                <w:tcW w:w="1170" w:type="dxa"/>
                <w:shd w:val="clear" w:color="auto" w:fill="auto"/>
              </w:tcPr>
              <w:p w14:paraId="2385CC48" w14:textId="1F7EB699" w:rsidR="00DE7BE7"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885407891"/>
            <w:placeholder>
              <w:docPart w:val="DefaultPlaceholder_1081868574"/>
            </w:placeholder>
            <w:showingPlcHdr/>
          </w:sdtPr>
          <w:sdtEndPr/>
          <w:sdtContent>
            <w:tc>
              <w:tcPr>
                <w:tcW w:w="1260" w:type="dxa"/>
                <w:shd w:val="clear" w:color="auto" w:fill="auto"/>
              </w:tcPr>
              <w:p w14:paraId="5EFA9D27" w14:textId="69AD2BCB" w:rsidR="00DE7BE7"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4F6BC772" w14:textId="77777777" w:rsidR="00DE7BE7" w:rsidRPr="00E865B8" w:rsidRDefault="00DE7BE7" w:rsidP="00E12588">
            <w:pPr>
              <w:jc w:val="center"/>
              <w:rPr>
                <w:rFonts w:ascii="Arial Narrow" w:hAnsi="Arial Narrow"/>
                <w:b/>
              </w:rPr>
            </w:pPr>
          </w:p>
        </w:tc>
        <w:sdt>
          <w:sdtPr>
            <w:rPr>
              <w:rFonts w:ascii="Arial Narrow" w:hAnsi="Arial Narrow"/>
              <w:i/>
            </w:rPr>
            <w:id w:val="-131871940"/>
            <w:placeholder>
              <w:docPart w:val="DefaultPlaceholder_1081868574"/>
            </w:placeholder>
            <w:showingPlcHdr/>
          </w:sdtPr>
          <w:sdtEndPr/>
          <w:sdtContent>
            <w:tc>
              <w:tcPr>
                <w:tcW w:w="4590" w:type="dxa"/>
              </w:tcPr>
              <w:p w14:paraId="74CF37ED" w14:textId="096DEDEC" w:rsidR="00DE7BE7" w:rsidRDefault="0007598A" w:rsidP="00570E01">
                <w:pPr>
                  <w:rPr>
                    <w:rFonts w:ascii="Arial Narrow" w:hAnsi="Arial Narrow"/>
                    <w:i/>
                  </w:rPr>
                </w:pPr>
                <w:r w:rsidRPr="00DA5AC7">
                  <w:rPr>
                    <w:rStyle w:val="PlaceholderText"/>
                  </w:rPr>
                  <w:t>Click here to enter text.</w:t>
                </w:r>
              </w:p>
            </w:tc>
          </w:sdtContent>
        </w:sdt>
      </w:tr>
      <w:tr w:rsidR="00DE7BE7" w14:paraId="40A303EF" w14:textId="77777777" w:rsidTr="00961E21">
        <w:tc>
          <w:tcPr>
            <w:tcW w:w="540" w:type="dxa"/>
            <w:tcBorders>
              <w:top w:val="nil"/>
              <w:bottom w:val="nil"/>
            </w:tcBorders>
          </w:tcPr>
          <w:p w14:paraId="6B83745F" w14:textId="77777777" w:rsidR="00DE7BE7" w:rsidRDefault="00DE7BE7" w:rsidP="00B74B5D">
            <w:pPr>
              <w:ind w:left="337" w:hanging="337"/>
              <w:rPr>
                <w:rFonts w:ascii="Arial Narrow" w:hAnsi="Arial Narrow"/>
                <w:b/>
              </w:rPr>
            </w:pPr>
          </w:p>
        </w:tc>
        <w:tc>
          <w:tcPr>
            <w:tcW w:w="4500" w:type="dxa"/>
            <w:tcBorders>
              <w:top w:val="single" w:sz="4" w:space="0" w:color="auto"/>
              <w:bottom w:val="single" w:sz="4" w:space="0" w:color="auto"/>
            </w:tcBorders>
          </w:tcPr>
          <w:p w14:paraId="2D145075" w14:textId="77777777" w:rsidR="00DE7BE7" w:rsidRDefault="00986229" w:rsidP="003B1D5C">
            <w:pPr>
              <w:pStyle w:val="ListParagraph"/>
              <w:numPr>
                <w:ilvl w:val="0"/>
                <w:numId w:val="5"/>
              </w:numPr>
              <w:ind w:left="342" w:hanging="360"/>
              <w:rPr>
                <w:rFonts w:ascii="Arial Narrow" w:hAnsi="Arial Narrow"/>
              </w:rPr>
            </w:pPr>
            <w:r>
              <w:rPr>
                <w:rFonts w:ascii="Arial Narrow" w:hAnsi="Arial Narrow"/>
              </w:rPr>
              <w:t>A description of how</w:t>
            </w:r>
            <w:r w:rsidR="00DE7BE7">
              <w:rPr>
                <w:rFonts w:ascii="Arial Narrow" w:hAnsi="Arial Narrow"/>
              </w:rPr>
              <w:t xml:space="preserve"> the r</w:t>
            </w:r>
            <w:r w:rsidR="00DE7BE7" w:rsidRPr="00DE7BE7">
              <w:rPr>
                <w:rFonts w:ascii="Arial Narrow" w:hAnsi="Arial Narrow"/>
              </w:rPr>
              <w:t xml:space="preserve">emaining containers, liners, bases, and soil containing or contaminated with hazardous waste or hazardous waste residues </w:t>
            </w:r>
            <w:r w:rsidR="00DE7BE7">
              <w:rPr>
                <w:rFonts w:ascii="Arial Narrow" w:hAnsi="Arial Narrow"/>
              </w:rPr>
              <w:t>will</w:t>
            </w:r>
            <w:r w:rsidR="00DE7BE7" w:rsidRPr="00DE7BE7">
              <w:rPr>
                <w:rFonts w:ascii="Arial Narrow" w:hAnsi="Arial Narrow"/>
              </w:rPr>
              <w:t xml:space="preserve"> be decontaminated or removed.</w:t>
            </w:r>
          </w:p>
          <w:p w14:paraId="7F5F5A5D" w14:textId="77777777" w:rsidR="00DE7BE7" w:rsidRDefault="00DE7BE7" w:rsidP="00DE7BE7">
            <w:pPr>
              <w:pStyle w:val="ListParagraph"/>
              <w:ind w:left="342"/>
              <w:rPr>
                <w:rFonts w:ascii="Arial Narrow" w:hAnsi="Arial Narrow"/>
              </w:rPr>
            </w:pPr>
          </w:p>
        </w:tc>
        <w:tc>
          <w:tcPr>
            <w:tcW w:w="1620" w:type="dxa"/>
          </w:tcPr>
          <w:p w14:paraId="081A9507" w14:textId="77777777" w:rsidR="00DE7BE7" w:rsidRDefault="00DE7BE7" w:rsidP="007F33EA">
            <w:pPr>
              <w:jc w:val="center"/>
              <w:rPr>
                <w:rFonts w:ascii="Arial Narrow" w:hAnsi="Arial Narrow"/>
              </w:rPr>
            </w:pPr>
            <w:r>
              <w:rPr>
                <w:rFonts w:ascii="Arial Narrow" w:hAnsi="Arial Narrow"/>
              </w:rPr>
              <w:t>264.178</w:t>
            </w:r>
          </w:p>
        </w:tc>
        <w:sdt>
          <w:sdtPr>
            <w:rPr>
              <w:rFonts w:ascii="Arial Narrow" w:hAnsi="Arial Narrow"/>
              <w:b/>
            </w:rPr>
            <w:id w:val="-13538961"/>
            <w:placeholder>
              <w:docPart w:val="DefaultPlaceholder_1081868574"/>
            </w:placeholder>
            <w:showingPlcHdr/>
          </w:sdtPr>
          <w:sdtEndPr/>
          <w:sdtContent>
            <w:tc>
              <w:tcPr>
                <w:tcW w:w="1170" w:type="dxa"/>
                <w:shd w:val="clear" w:color="auto" w:fill="auto"/>
              </w:tcPr>
              <w:p w14:paraId="7ED3EF1A" w14:textId="11B2008D" w:rsidR="00DE7BE7"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827595765"/>
            <w:placeholder>
              <w:docPart w:val="DefaultPlaceholder_1081868574"/>
            </w:placeholder>
            <w:showingPlcHdr/>
          </w:sdtPr>
          <w:sdtEndPr/>
          <w:sdtContent>
            <w:tc>
              <w:tcPr>
                <w:tcW w:w="1260" w:type="dxa"/>
                <w:shd w:val="clear" w:color="auto" w:fill="auto"/>
              </w:tcPr>
              <w:p w14:paraId="2388B62D" w14:textId="6DB306FD" w:rsidR="00DE7BE7"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4EC1AE65" w14:textId="77777777" w:rsidR="00DE7BE7" w:rsidRPr="00E865B8" w:rsidRDefault="00DE7BE7" w:rsidP="00E12588">
            <w:pPr>
              <w:jc w:val="center"/>
              <w:rPr>
                <w:rFonts w:ascii="Arial Narrow" w:hAnsi="Arial Narrow"/>
                <w:b/>
              </w:rPr>
            </w:pPr>
          </w:p>
        </w:tc>
        <w:sdt>
          <w:sdtPr>
            <w:rPr>
              <w:rFonts w:ascii="Arial Narrow" w:hAnsi="Arial Narrow"/>
              <w:i/>
            </w:rPr>
            <w:id w:val="-1650587282"/>
            <w:placeholder>
              <w:docPart w:val="DefaultPlaceholder_1081868574"/>
            </w:placeholder>
            <w:showingPlcHdr/>
          </w:sdtPr>
          <w:sdtEndPr/>
          <w:sdtContent>
            <w:tc>
              <w:tcPr>
                <w:tcW w:w="4590" w:type="dxa"/>
              </w:tcPr>
              <w:p w14:paraId="774C2E8E" w14:textId="7FB41085" w:rsidR="00DE7BE7" w:rsidRDefault="0007598A" w:rsidP="00570E01">
                <w:pPr>
                  <w:rPr>
                    <w:rFonts w:ascii="Arial Narrow" w:hAnsi="Arial Narrow"/>
                    <w:i/>
                  </w:rPr>
                </w:pPr>
                <w:r w:rsidRPr="00DA5AC7">
                  <w:rPr>
                    <w:rStyle w:val="PlaceholderText"/>
                  </w:rPr>
                  <w:t>Click here to enter text.</w:t>
                </w:r>
              </w:p>
            </w:tc>
          </w:sdtContent>
        </w:sdt>
      </w:tr>
      <w:tr w:rsidR="00DE7BE7" w14:paraId="1BEF14C6" w14:textId="77777777" w:rsidTr="0064703C">
        <w:tc>
          <w:tcPr>
            <w:tcW w:w="540" w:type="dxa"/>
            <w:tcBorders>
              <w:top w:val="nil"/>
              <w:bottom w:val="nil"/>
            </w:tcBorders>
          </w:tcPr>
          <w:p w14:paraId="48DAB586" w14:textId="77777777" w:rsidR="00DE7BE7" w:rsidRDefault="00DE7BE7" w:rsidP="00B74B5D">
            <w:pPr>
              <w:ind w:left="337" w:hanging="337"/>
              <w:rPr>
                <w:rFonts w:ascii="Arial Narrow" w:hAnsi="Arial Narrow"/>
                <w:b/>
              </w:rPr>
            </w:pPr>
          </w:p>
        </w:tc>
        <w:tc>
          <w:tcPr>
            <w:tcW w:w="4500" w:type="dxa"/>
            <w:tcBorders>
              <w:top w:val="single" w:sz="4" w:space="0" w:color="auto"/>
              <w:bottom w:val="nil"/>
            </w:tcBorders>
          </w:tcPr>
          <w:p w14:paraId="0972BD62" w14:textId="77777777" w:rsidR="00DE7BE7" w:rsidRDefault="00ED6223" w:rsidP="00DE7BE7">
            <w:pPr>
              <w:rPr>
                <w:rFonts w:ascii="Arial Narrow" w:hAnsi="Arial Narrow"/>
                <w:b/>
              </w:rPr>
            </w:pPr>
            <w:r>
              <w:rPr>
                <w:rFonts w:ascii="Arial Narrow" w:hAnsi="Arial Narrow"/>
                <w:b/>
              </w:rPr>
              <w:t>I</w:t>
            </w:r>
            <w:r w:rsidR="00DE7BE7">
              <w:rPr>
                <w:rFonts w:ascii="Arial Narrow" w:hAnsi="Arial Narrow"/>
                <w:b/>
              </w:rPr>
              <w:t>.1.4   Closure of Tanks</w:t>
            </w:r>
          </w:p>
          <w:p w14:paraId="11D81B11" w14:textId="77777777" w:rsidR="00DE7BE7" w:rsidRDefault="00DE7BE7" w:rsidP="00DE7BE7">
            <w:pPr>
              <w:rPr>
                <w:rFonts w:ascii="Arial Narrow" w:hAnsi="Arial Narrow"/>
              </w:rPr>
            </w:pPr>
          </w:p>
          <w:p w14:paraId="2A931313" w14:textId="77777777" w:rsidR="00DE7BE7" w:rsidRDefault="00DE7BE7" w:rsidP="00DE7BE7">
            <w:pPr>
              <w:rPr>
                <w:rFonts w:ascii="Arial Narrow" w:hAnsi="Arial Narrow"/>
              </w:rPr>
            </w:pPr>
            <w:r>
              <w:rPr>
                <w:rFonts w:ascii="Arial Narrow" w:hAnsi="Arial Narrow"/>
              </w:rPr>
              <w:t>Provide the following information:</w:t>
            </w:r>
          </w:p>
          <w:p w14:paraId="674F86B5" w14:textId="77777777" w:rsidR="00DE7BE7" w:rsidRPr="00DE7BE7" w:rsidRDefault="00DE7BE7" w:rsidP="00DE7BE7">
            <w:pPr>
              <w:rPr>
                <w:rFonts w:ascii="Arial Narrow" w:hAnsi="Arial Narrow"/>
              </w:rPr>
            </w:pPr>
          </w:p>
        </w:tc>
        <w:tc>
          <w:tcPr>
            <w:tcW w:w="1620" w:type="dxa"/>
          </w:tcPr>
          <w:p w14:paraId="70EFC08B" w14:textId="77777777" w:rsidR="00DE7BE7" w:rsidRDefault="00DE7BE7" w:rsidP="007F33EA">
            <w:pPr>
              <w:jc w:val="center"/>
              <w:rPr>
                <w:rFonts w:ascii="Arial Narrow" w:hAnsi="Arial Narrow"/>
              </w:rPr>
            </w:pPr>
            <w:r>
              <w:rPr>
                <w:rFonts w:ascii="Arial Narrow" w:hAnsi="Arial Narrow"/>
              </w:rPr>
              <w:t>264.197; 264.112(b)(3)</w:t>
            </w:r>
          </w:p>
        </w:tc>
        <w:tc>
          <w:tcPr>
            <w:tcW w:w="1170" w:type="dxa"/>
            <w:shd w:val="clear" w:color="auto" w:fill="BFBFBF" w:themeFill="background1" w:themeFillShade="BF"/>
          </w:tcPr>
          <w:p w14:paraId="38BA78D3" w14:textId="77777777" w:rsidR="00DE7BE7" w:rsidRPr="00E865B8" w:rsidRDefault="00DE7BE7" w:rsidP="00E12588">
            <w:pPr>
              <w:jc w:val="center"/>
              <w:rPr>
                <w:rFonts w:ascii="Arial Narrow" w:hAnsi="Arial Narrow"/>
                <w:b/>
              </w:rPr>
            </w:pPr>
          </w:p>
        </w:tc>
        <w:tc>
          <w:tcPr>
            <w:tcW w:w="1260" w:type="dxa"/>
            <w:shd w:val="clear" w:color="auto" w:fill="BFBFBF" w:themeFill="background1" w:themeFillShade="BF"/>
          </w:tcPr>
          <w:p w14:paraId="64BA18E2" w14:textId="77777777" w:rsidR="00DE7BE7" w:rsidRPr="00E865B8" w:rsidRDefault="00DE7BE7" w:rsidP="00E12588">
            <w:pPr>
              <w:jc w:val="center"/>
              <w:rPr>
                <w:rFonts w:ascii="Arial Narrow" w:hAnsi="Arial Narrow"/>
                <w:b/>
              </w:rPr>
            </w:pPr>
          </w:p>
        </w:tc>
        <w:tc>
          <w:tcPr>
            <w:tcW w:w="1260" w:type="dxa"/>
            <w:shd w:val="clear" w:color="auto" w:fill="BFBFBF" w:themeFill="background1" w:themeFillShade="BF"/>
          </w:tcPr>
          <w:p w14:paraId="525974F6" w14:textId="77777777" w:rsidR="00DE7BE7" w:rsidRPr="00E865B8" w:rsidRDefault="00DE7BE7" w:rsidP="00E12588">
            <w:pPr>
              <w:jc w:val="center"/>
              <w:rPr>
                <w:rFonts w:ascii="Arial Narrow" w:hAnsi="Arial Narrow"/>
                <w:b/>
              </w:rPr>
            </w:pPr>
          </w:p>
        </w:tc>
        <w:tc>
          <w:tcPr>
            <w:tcW w:w="4590" w:type="dxa"/>
          </w:tcPr>
          <w:p w14:paraId="4CE8D98F" w14:textId="77777777" w:rsidR="00DE7BE7" w:rsidRDefault="00DE7BE7" w:rsidP="00570E01">
            <w:pPr>
              <w:rPr>
                <w:rFonts w:ascii="Arial Narrow" w:hAnsi="Arial Narrow"/>
                <w:i/>
              </w:rPr>
            </w:pPr>
          </w:p>
        </w:tc>
      </w:tr>
      <w:tr w:rsidR="00DE7BE7" w14:paraId="47901F66" w14:textId="77777777" w:rsidTr="0064703C">
        <w:tc>
          <w:tcPr>
            <w:tcW w:w="540" w:type="dxa"/>
            <w:tcBorders>
              <w:top w:val="nil"/>
              <w:bottom w:val="nil"/>
            </w:tcBorders>
          </w:tcPr>
          <w:p w14:paraId="3DFCB0E5" w14:textId="77777777" w:rsidR="00DE7BE7" w:rsidRDefault="00DE7BE7" w:rsidP="00B74B5D">
            <w:pPr>
              <w:ind w:left="337" w:hanging="337"/>
              <w:rPr>
                <w:rFonts w:ascii="Arial Narrow" w:hAnsi="Arial Narrow"/>
                <w:b/>
              </w:rPr>
            </w:pPr>
          </w:p>
        </w:tc>
        <w:tc>
          <w:tcPr>
            <w:tcW w:w="4500" w:type="dxa"/>
            <w:tcBorders>
              <w:top w:val="nil"/>
              <w:bottom w:val="single" w:sz="4" w:space="0" w:color="auto"/>
            </w:tcBorders>
          </w:tcPr>
          <w:p w14:paraId="221B072D" w14:textId="77777777" w:rsidR="00DE7BE7" w:rsidRPr="00961E21" w:rsidRDefault="00961E21" w:rsidP="003B1D5C">
            <w:pPr>
              <w:pStyle w:val="ListParagraph"/>
              <w:numPr>
                <w:ilvl w:val="0"/>
                <w:numId w:val="6"/>
              </w:numPr>
              <w:ind w:left="342" w:hanging="342"/>
              <w:rPr>
                <w:rFonts w:ascii="Arial Narrow" w:hAnsi="Arial Narrow"/>
              </w:rPr>
            </w:pPr>
            <w:r w:rsidRPr="00961E21">
              <w:rPr>
                <w:rFonts w:ascii="Arial Narrow" w:hAnsi="Arial Narrow"/>
              </w:rPr>
              <w:t xml:space="preserve">An estimate of the on-site maximum inventory of hazardous wastes in </w:t>
            </w:r>
            <w:r>
              <w:rPr>
                <w:rFonts w:ascii="Arial Narrow" w:hAnsi="Arial Narrow"/>
              </w:rPr>
              <w:t>tanks</w:t>
            </w:r>
            <w:r w:rsidRPr="00961E21">
              <w:rPr>
                <w:rFonts w:ascii="Arial Narrow" w:hAnsi="Arial Narrow"/>
              </w:rPr>
              <w:t xml:space="preserve"> over the active life of the facility.</w:t>
            </w:r>
          </w:p>
        </w:tc>
        <w:tc>
          <w:tcPr>
            <w:tcW w:w="1620" w:type="dxa"/>
          </w:tcPr>
          <w:p w14:paraId="01EF15DB" w14:textId="77777777" w:rsidR="00DE7BE7" w:rsidRDefault="00961E21" w:rsidP="007F33EA">
            <w:pPr>
              <w:jc w:val="center"/>
              <w:rPr>
                <w:rFonts w:ascii="Arial Narrow" w:hAnsi="Arial Narrow"/>
              </w:rPr>
            </w:pPr>
            <w:r>
              <w:rPr>
                <w:rFonts w:ascii="Arial Narrow" w:hAnsi="Arial Narrow"/>
              </w:rPr>
              <w:t>264.112(b)(3)</w:t>
            </w:r>
          </w:p>
        </w:tc>
        <w:sdt>
          <w:sdtPr>
            <w:rPr>
              <w:rFonts w:ascii="Arial Narrow" w:hAnsi="Arial Narrow"/>
              <w:b/>
            </w:rPr>
            <w:id w:val="-1805463463"/>
            <w:placeholder>
              <w:docPart w:val="DefaultPlaceholder_1081868574"/>
            </w:placeholder>
            <w:showingPlcHdr/>
          </w:sdtPr>
          <w:sdtEndPr/>
          <w:sdtContent>
            <w:tc>
              <w:tcPr>
                <w:tcW w:w="1170" w:type="dxa"/>
                <w:shd w:val="clear" w:color="auto" w:fill="auto"/>
              </w:tcPr>
              <w:p w14:paraId="4C261121" w14:textId="1F8532D7" w:rsidR="00DE7BE7"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549999784"/>
            <w:placeholder>
              <w:docPart w:val="DefaultPlaceholder_1081868574"/>
            </w:placeholder>
            <w:showingPlcHdr/>
          </w:sdtPr>
          <w:sdtEndPr/>
          <w:sdtContent>
            <w:tc>
              <w:tcPr>
                <w:tcW w:w="1260" w:type="dxa"/>
                <w:shd w:val="clear" w:color="auto" w:fill="auto"/>
              </w:tcPr>
              <w:p w14:paraId="6B6BFD06" w14:textId="5E5AF0F1" w:rsidR="00DE7BE7"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shd w:val="clear" w:color="auto" w:fill="auto"/>
          </w:tcPr>
          <w:p w14:paraId="28D6BE73" w14:textId="77777777" w:rsidR="00DE7BE7" w:rsidRPr="00E865B8" w:rsidRDefault="00DE7BE7" w:rsidP="00E12588">
            <w:pPr>
              <w:jc w:val="center"/>
              <w:rPr>
                <w:rFonts w:ascii="Arial Narrow" w:hAnsi="Arial Narrow"/>
                <w:b/>
              </w:rPr>
            </w:pPr>
          </w:p>
        </w:tc>
        <w:sdt>
          <w:sdtPr>
            <w:rPr>
              <w:rFonts w:ascii="Arial Narrow" w:hAnsi="Arial Narrow"/>
              <w:i/>
            </w:rPr>
            <w:id w:val="-1092773382"/>
            <w:placeholder>
              <w:docPart w:val="DefaultPlaceholder_1081868574"/>
            </w:placeholder>
            <w:showingPlcHdr/>
          </w:sdtPr>
          <w:sdtEndPr/>
          <w:sdtContent>
            <w:tc>
              <w:tcPr>
                <w:tcW w:w="4590" w:type="dxa"/>
              </w:tcPr>
              <w:p w14:paraId="51551193" w14:textId="38E6CC04" w:rsidR="00DE7BE7" w:rsidRDefault="0007598A" w:rsidP="00570E01">
                <w:pPr>
                  <w:rPr>
                    <w:rFonts w:ascii="Arial Narrow" w:hAnsi="Arial Narrow"/>
                    <w:i/>
                  </w:rPr>
                </w:pPr>
                <w:r w:rsidRPr="00DA5AC7">
                  <w:rPr>
                    <w:rStyle w:val="PlaceholderText"/>
                  </w:rPr>
                  <w:t>Click here to enter text.</w:t>
                </w:r>
              </w:p>
            </w:tc>
          </w:sdtContent>
        </w:sdt>
      </w:tr>
      <w:tr w:rsidR="0064703C" w14:paraId="4ADB8247" w14:textId="77777777" w:rsidTr="00F562FA">
        <w:tc>
          <w:tcPr>
            <w:tcW w:w="540" w:type="dxa"/>
            <w:tcBorders>
              <w:top w:val="nil"/>
              <w:bottom w:val="nil"/>
            </w:tcBorders>
          </w:tcPr>
          <w:p w14:paraId="7F117493" w14:textId="77777777" w:rsidR="0064703C" w:rsidRDefault="0064703C" w:rsidP="00B74B5D">
            <w:pPr>
              <w:ind w:left="337" w:hanging="337"/>
              <w:rPr>
                <w:rFonts w:ascii="Arial Narrow" w:hAnsi="Arial Narrow"/>
                <w:b/>
              </w:rPr>
            </w:pPr>
          </w:p>
        </w:tc>
        <w:tc>
          <w:tcPr>
            <w:tcW w:w="4500" w:type="dxa"/>
            <w:tcBorders>
              <w:top w:val="single" w:sz="4" w:space="0" w:color="auto"/>
              <w:bottom w:val="single" w:sz="4" w:space="0" w:color="auto"/>
            </w:tcBorders>
          </w:tcPr>
          <w:p w14:paraId="5BB23A84" w14:textId="77777777" w:rsidR="0064703C" w:rsidRPr="00961E21" w:rsidRDefault="0064703C" w:rsidP="003B1D5C">
            <w:pPr>
              <w:pStyle w:val="ListParagraph"/>
              <w:numPr>
                <w:ilvl w:val="0"/>
                <w:numId w:val="6"/>
              </w:numPr>
              <w:ind w:left="342" w:hanging="342"/>
              <w:rPr>
                <w:rFonts w:ascii="Arial Narrow" w:hAnsi="Arial Narrow"/>
              </w:rPr>
            </w:pPr>
            <w:r>
              <w:rPr>
                <w:rFonts w:ascii="Arial Narrow" w:hAnsi="Arial Narrow"/>
              </w:rPr>
              <w:t xml:space="preserve">A description of how </w:t>
            </w:r>
            <w:r w:rsidRPr="0064703C">
              <w:rPr>
                <w:rFonts w:ascii="Arial Narrow" w:hAnsi="Arial Narrow"/>
              </w:rPr>
              <w:t xml:space="preserve">all waste residues, contaminated containment system components (liners, etc.), contaminated soils, and structures and equipment contaminated with waste, </w:t>
            </w:r>
            <w:r>
              <w:rPr>
                <w:rFonts w:ascii="Arial Narrow" w:hAnsi="Arial Narrow"/>
              </w:rPr>
              <w:t xml:space="preserve">will be removed or decontaminated </w:t>
            </w:r>
            <w:r w:rsidRPr="0064703C">
              <w:rPr>
                <w:rFonts w:ascii="Arial Narrow" w:hAnsi="Arial Narrow"/>
              </w:rPr>
              <w:t>and manage</w:t>
            </w:r>
            <w:r>
              <w:rPr>
                <w:rFonts w:ascii="Arial Narrow" w:hAnsi="Arial Narrow"/>
              </w:rPr>
              <w:t>d</w:t>
            </w:r>
            <w:r w:rsidRPr="0064703C">
              <w:rPr>
                <w:rFonts w:ascii="Arial Narrow" w:hAnsi="Arial Narrow"/>
              </w:rPr>
              <w:t xml:space="preserve"> as hazardous waste</w:t>
            </w:r>
            <w:r>
              <w:rPr>
                <w:rFonts w:ascii="Arial Narrow" w:hAnsi="Arial Narrow"/>
              </w:rPr>
              <w:t>.</w:t>
            </w:r>
          </w:p>
        </w:tc>
        <w:tc>
          <w:tcPr>
            <w:tcW w:w="1620" w:type="dxa"/>
            <w:tcBorders>
              <w:bottom w:val="single" w:sz="4" w:space="0" w:color="auto"/>
            </w:tcBorders>
          </w:tcPr>
          <w:p w14:paraId="5F7BB165" w14:textId="77777777" w:rsidR="0064703C" w:rsidRDefault="0064703C" w:rsidP="007F33EA">
            <w:pPr>
              <w:jc w:val="center"/>
              <w:rPr>
                <w:rFonts w:ascii="Arial Narrow" w:hAnsi="Arial Narrow"/>
              </w:rPr>
            </w:pPr>
            <w:r>
              <w:rPr>
                <w:rFonts w:ascii="Arial Narrow" w:hAnsi="Arial Narrow"/>
              </w:rPr>
              <w:t>264.197(a)</w:t>
            </w:r>
            <w:r w:rsidR="00953DB9">
              <w:rPr>
                <w:rFonts w:ascii="Arial Narrow" w:hAnsi="Arial Narrow"/>
              </w:rPr>
              <w:t>; 264.197(b)</w:t>
            </w:r>
          </w:p>
        </w:tc>
        <w:sdt>
          <w:sdtPr>
            <w:rPr>
              <w:rFonts w:ascii="Arial Narrow" w:hAnsi="Arial Narrow"/>
              <w:b/>
            </w:rPr>
            <w:id w:val="-852888343"/>
            <w:placeholder>
              <w:docPart w:val="DefaultPlaceholder_1081868574"/>
            </w:placeholder>
            <w:showingPlcHdr/>
          </w:sdtPr>
          <w:sdtEndPr/>
          <w:sdtContent>
            <w:tc>
              <w:tcPr>
                <w:tcW w:w="1170" w:type="dxa"/>
                <w:tcBorders>
                  <w:bottom w:val="single" w:sz="4" w:space="0" w:color="auto"/>
                </w:tcBorders>
                <w:shd w:val="clear" w:color="auto" w:fill="auto"/>
              </w:tcPr>
              <w:p w14:paraId="2751488F" w14:textId="7EB7D828" w:rsidR="0064703C"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51304190"/>
            <w:placeholder>
              <w:docPart w:val="DefaultPlaceholder_1081868574"/>
            </w:placeholder>
            <w:showingPlcHdr/>
          </w:sdtPr>
          <w:sdtEndPr/>
          <w:sdtContent>
            <w:tc>
              <w:tcPr>
                <w:tcW w:w="1260" w:type="dxa"/>
                <w:tcBorders>
                  <w:bottom w:val="single" w:sz="4" w:space="0" w:color="auto"/>
                </w:tcBorders>
                <w:shd w:val="clear" w:color="auto" w:fill="auto"/>
              </w:tcPr>
              <w:p w14:paraId="745959C2" w14:textId="48C8D0E0" w:rsidR="0064703C"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bottom w:val="single" w:sz="4" w:space="0" w:color="auto"/>
            </w:tcBorders>
            <w:shd w:val="clear" w:color="auto" w:fill="auto"/>
          </w:tcPr>
          <w:p w14:paraId="22D55014" w14:textId="77777777" w:rsidR="0064703C" w:rsidRPr="00E865B8" w:rsidRDefault="0064703C" w:rsidP="00E12588">
            <w:pPr>
              <w:jc w:val="center"/>
              <w:rPr>
                <w:rFonts w:ascii="Arial Narrow" w:hAnsi="Arial Narrow"/>
                <w:b/>
              </w:rPr>
            </w:pPr>
          </w:p>
        </w:tc>
        <w:tc>
          <w:tcPr>
            <w:tcW w:w="4590" w:type="dxa"/>
            <w:tcBorders>
              <w:bottom w:val="single" w:sz="4" w:space="0" w:color="auto"/>
            </w:tcBorders>
          </w:tcPr>
          <w:sdt>
            <w:sdtPr>
              <w:rPr>
                <w:rFonts w:ascii="Arial Narrow" w:hAnsi="Arial Narrow"/>
                <w:i/>
              </w:rPr>
              <w:id w:val="634372296"/>
              <w:placeholder>
                <w:docPart w:val="DefaultPlaceholder_1081868574"/>
              </w:placeholder>
            </w:sdtPr>
            <w:sdtEndPr/>
            <w:sdtContent>
              <w:p w14:paraId="6C6DD89E" w14:textId="7462F1EB" w:rsidR="0064703C" w:rsidRDefault="00225331" w:rsidP="00597732">
                <w:pPr>
                  <w:rPr>
                    <w:rFonts w:ascii="Arial Narrow" w:hAnsi="Arial Narrow"/>
                    <w:i/>
                  </w:rPr>
                </w:pPr>
                <w:r w:rsidRPr="00225331">
                  <w:rPr>
                    <w:rFonts w:ascii="Arial Narrow" w:hAnsi="Arial Narrow"/>
                    <w:i/>
                  </w:rPr>
                  <w:t xml:space="preserve">If </w:t>
                </w:r>
                <w:r w:rsidR="00953DB9">
                  <w:rPr>
                    <w:rFonts w:ascii="Arial Narrow" w:hAnsi="Arial Narrow"/>
                    <w:i/>
                  </w:rPr>
                  <w:t>applicant</w:t>
                </w:r>
                <w:r w:rsidRPr="00225331">
                  <w:rPr>
                    <w:rFonts w:ascii="Arial Narrow" w:hAnsi="Arial Narrow"/>
                    <w:i/>
                  </w:rPr>
                  <w:t xml:space="preserve"> demonstrates that not all contaminated soils can be practicably removed or decontaminated</w:t>
                </w:r>
                <w:r w:rsidR="00953DB9">
                  <w:rPr>
                    <w:rFonts w:ascii="Arial Narrow" w:hAnsi="Arial Narrow"/>
                    <w:i/>
                  </w:rPr>
                  <w:t>, the tank system must be closed in accordance with the</w:t>
                </w:r>
                <w:r w:rsidR="00707E14">
                  <w:rPr>
                    <w:rFonts w:ascii="Arial Narrow" w:hAnsi="Arial Narrow"/>
                    <w:i/>
                  </w:rPr>
                  <w:t xml:space="preserve"> </w:t>
                </w:r>
                <w:r w:rsidR="00953DB9">
                  <w:rPr>
                    <w:rFonts w:ascii="Arial Narrow" w:hAnsi="Arial Narrow"/>
                    <w:i/>
                  </w:rPr>
                  <w:t>closure, post-closure</w:t>
                </w:r>
                <w:r w:rsidR="00707E14">
                  <w:rPr>
                    <w:rFonts w:ascii="Arial Narrow" w:hAnsi="Arial Narrow"/>
                    <w:i/>
                  </w:rPr>
                  <w:t>,</w:t>
                </w:r>
                <w:r w:rsidR="00953DB9">
                  <w:rPr>
                    <w:rFonts w:ascii="Arial Narrow" w:hAnsi="Arial Narrow"/>
                    <w:i/>
                  </w:rPr>
                  <w:t xml:space="preserve"> and financial </w:t>
                </w:r>
                <w:r w:rsidR="00707E14">
                  <w:rPr>
                    <w:rFonts w:ascii="Arial Narrow" w:hAnsi="Arial Narrow"/>
                    <w:i/>
                  </w:rPr>
                  <w:t xml:space="preserve">responsibility </w:t>
                </w:r>
                <w:r w:rsidR="00953DB9">
                  <w:rPr>
                    <w:rFonts w:ascii="Arial Narrow" w:hAnsi="Arial Narrow"/>
                    <w:i/>
                  </w:rPr>
                  <w:t>requirements</w:t>
                </w:r>
                <w:r w:rsidR="00F562FA">
                  <w:rPr>
                    <w:rFonts w:ascii="Arial Narrow" w:hAnsi="Arial Narrow"/>
                    <w:i/>
                  </w:rPr>
                  <w:t xml:space="preserve"> for landfills</w:t>
                </w:r>
                <w:r w:rsidR="00953DB9">
                  <w:rPr>
                    <w:rFonts w:ascii="Arial Narrow" w:hAnsi="Arial Narrow"/>
                    <w:i/>
                  </w:rPr>
                  <w:t xml:space="preserve">. (See </w:t>
                </w:r>
                <w:r w:rsidR="009E5CB0">
                  <w:rPr>
                    <w:rFonts w:ascii="Arial Narrow" w:hAnsi="Arial Narrow"/>
                    <w:i/>
                  </w:rPr>
                  <w:t xml:space="preserve">applicable </w:t>
                </w:r>
                <w:r w:rsidR="00953DB9" w:rsidRPr="00597732">
                  <w:rPr>
                    <w:rFonts w:ascii="Arial Narrow" w:hAnsi="Arial Narrow"/>
                    <w:i/>
                  </w:rPr>
                  <w:t xml:space="preserve">Checklist </w:t>
                </w:r>
                <w:r w:rsidR="004463BE">
                  <w:rPr>
                    <w:rFonts w:ascii="Arial Narrow" w:hAnsi="Arial Narrow"/>
                    <w:i/>
                  </w:rPr>
                  <w:t>I</w:t>
                </w:r>
                <w:r w:rsidR="00953DB9" w:rsidRPr="00597732">
                  <w:rPr>
                    <w:rFonts w:ascii="Arial Narrow" w:hAnsi="Arial Narrow"/>
                    <w:i/>
                  </w:rPr>
                  <w:t>.1.</w:t>
                </w:r>
                <w:r w:rsidR="00597732" w:rsidRPr="00597732">
                  <w:rPr>
                    <w:rFonts w:ascii="Arial Narrow" w:hAnsi="Arial Narrow"/>
                    <w:i/>
                  </w:rPr>
                  <w:t>7</w:t>
                </w:r>
                <w:r w:rsidR="009E5CB0">
                  <w:rPr>
                    <w:rFonts w:ascii="Arial Narrow" w:hAnsi="Arial Narrow"/>
                    <w:i/>
                  </w:rPr>
                  <w:t xml:space="preserve">, </w:t>
                </w:r>
                <w:r w:rsidR="00597732">
                  <w:rPr>
                    <w:rFonts w:ascii="Arial Narrow" w:hAnsi="Arial Narrow"/>
                    <w:i/>
                  </w:rPr>
                  <w:t xml:space="preserve"> </w:t>
                </w:r>
                <w:r w:rsidR="004463BE">
                  <w:rPr>
                    <w:rFonts w:ascii="Arial Narrow" w:hAnsi="Arial Narrow"/>
                    <w:i/>
                  </w:rPr>
                  <w:t>I</w:t>
                </w:r>
                <w:r w:rsidR="00597732">
                  <w:rPr>
                    <w:rFonts w:ascii="Arial Narrow" w:hAnsi="Arial Narrow"/>
                    <w:i/>
                  </w:rPr>
                  <w:t>.2</w:t>
                </w:r>
                <w:r w:rsidR="009E5CB0">
                  <w:rPr>
                    <w:rFonts w:ascii="Arial Narrow" w:hAnsi="Arial Narrow"/>
                    <w:i/>
                  </w:rPr>
                  <w:t xml:space="preserve"> through </w:t>
                </w:r>
                <w:r w:rsidR="004463BE">
                  <w:rPr>
                    <w:rFonts w:ascii="Arial Narrow" w:hAnsi="Arial Narrow"/>
                    <w:i/>
                  </w:rPr>
                  <w:t>I</w:t>
                </w:r>
                <w:r w:rsidR="009E5CB0">
                  <w:rPr>
                    <w:rFonts w:ascii="Arial Narrow" w:hAnsi="Arial Narrow"/>
                    <w:i/>
                  </w:rPr>
                  <w:t>.8</w:t>
                </w:r>
                <w:r w:rsidR="00597732">
                  <w:rPr>
                    <w:rFonts w:ascii="Arial Narrow" w:hAnsi="Arial Narrow"/>
                    <w:i/>
                  </w:rPr>
                  <w:t xml:space="preserve"> below</w:t>
                </w:r>
                <w:r w:rsidR="00953DB9">
                  <w:rPr>
                    <w:rFonts w:ascii="Arial Narrow" w:hAnsi="Arial Narrow"/>
                    <w:i/>
                  </w:rPr>
                  <w:t>)</w:t>
                </w:r>
              </w:p>
            </w:sdtContent>
          </w:sdt>
          <w:p w14:paraId="4D1C1EEF" w14:textId="77777777" w:rsidR="00597732" w:rsidRDefault="00597732" w:rsidP="00597732">
            <w:pPr>
              <w:rPr>
                <w:rFonts w:ascii="Arial Narrow" w:hAnsi="Arial Narrow"/>
                <w:i/>
              </w:rPr>
            </w:pPr>
          </w:p>
        </w:tc>
      </w:tr>
      <w:tr w:rsidR="00225331" w14:paraId="0CB20321" w14:textId="77777777" w:rsidTr="00F562FA">
        <w:tc>
          <w:tcPr>
            <w:tcW w:w="540" w:type="dxa"/>
            <w:tcBorders>
              <w:top w:val="nil"/>
              <w:bottom w:val="nil"/>
            </w:tcBorders>
          </w:tcPr>
          <w:p w14:paraId="6221B442" w14:textId="77777777" w:rsidR="00225331" w:rsidRDefault="00225331" w:rsidP="00B74B5D">
            <w:pPr>
              <w:ind w:left="337" w:hanging="337"/>
              <w:rPr>
                <w:rFonts w:ascii="Arial Narrow" w:hAnsi="Arial Narrow"/>
                <w:b/>
              </w:rPr>
            </w:pPr>
          </w:p>
        </w:tc>
        <w:tc>
          <w:tcPr>
            <w:tcW w:w="4500" w:type="dxa"/>
            <w:tcBorders>
              <w:top w:val="single" w:sz="4" w:space="0" w:color="auto"/>
              <w:bottom w:val="nil"/>
            </w:tcBorders>
          </w:tcPr>
          <w:p w14:paraId="420D3958" w14:textId="77777777" w:rsidR="00225331" w:rsidRDefault="00953DB9" w:rsidP="003B1D5C">
            <w:pPr>
              <w:pStyle w:val="ListParagraph"/>
              <w:numPr>
                <w:ilvl w:val="0"/>
                <w:numId w:val="6"/>
              </w:numPr>
              <w:ind w:left="342" w:hanging="342"/>
              <w:rPr>
                <w:rFonts w:ascii="Arial Narrow" w:hAnsi="Arial Narrow"/>
              </w:rPr>
            </w:pPr>
            <w:r w:rsidRPr="00953DB9">
              <w:rPr>
                <w:rFonts w:ascii="Arial Narrow" w:hAnsi="Arial Narrow"/>
              </w:rPr>
              <w:t>If a tank system does not have secondary containment and is not exempt from the secondary containment requirements</w:t>
            </w:r>
            <w:r w:rsidR="00186D1D">
              <w:rPr>
                <w:rFonts w:ascii="Arial Narrow" w:hAnsi="Arial Narrow"/>
              </w:rPr>
              <w:t>:</w:t>
            </w:r>
          </w:p>
          <w:p w14:paraId="105DB7FE" w14:textId="77777777" w:rsidR="00186D1D" w:rsidRDefault="00186D1D" w:rsidP="003B1D5C">
            <w:pPr>
              <w:pStyle w:val="ListParagraph"/>
              <w:numPr>
                <w:ilvl w:val="0"/>
                <w:numId w:val="7"/>
              </w:numPr>
              <w:ind w:left="342" w:hanging="342"/>
              <w:rPr>
                <w:rFonts w:ascii="Arial Narrow" w:hAnsi="Arial Narrow"/>
              </w:rPr>
            </w:pPr>
            <w:r>
              <w:rPr>
                <w:rFonts w:ascii="Arial Narrow" w:hAnsi="Arial Narrow"/>
              </w:rPr>
              <w:t>A</w:t>
            </w:r>
            <w:r w:rsidRPr="00186D1D">
              <w:rPr>
                <w:rFonts w:ascii="Arial Narrow" w:hAnsi="Arial Narrow"/>
              </w:rPr>
              <w:t xml:space="preserve"> closure plan </w:t>
            </w:r>
            <w:r w:rsidR="00A818C7">
              <w:rPr>
                <w:rFonts w:ascii="Arial Narrow" w:hAnsi="Arial Narrow"/>
              </w:rPr>
              <w:t>that</w:t>
            </w:r>
            <w:r w:rsidR="00D9588E">
              <w:rPr>
                <w:rFonts w:ascii="Arial Narrow" w:hAnsi="Arial Narrow"/>
              </w:rPr>
              <w:t xml:space="preserve"> </w:t>
            </w:r>
            <w:r w:rsidRPr="00186D1D">
              <w:rPr>
                <w:rFonts w:ascii="Arial Narrow" w:hAnsi="Arial Narrow"/>
              </w:rPr>
              <w:t>include</w:t>
            </w:r>
            <w:r>
              <w:rPr>
                <w:rFonts w:ascii="Arial Narrow" w:hAnsi="Arial Narrow"/>
              </w:rPr>
              <w:t>s</w:t>
            </w:r>
            <w:r w:rsidRPr="00186D1D">
              <w:rPr>
                <w:rFonts w:ascii="Arial Narrow" w:hAnsi="Arial Narrow"/>
              </w:rPr>
              <w:t xml:space="preserve"> both a plan for complying with </w:t>
            </w:r>
            <w:r w:rsidRPr="00186D1D">
              <w:rPr>
                <w:rFonts w:ascii="Arial Narrow" w:hAnsi="Arial Narrow"/>
                <w:i/>
              </w:rPr>
              <w:t xml:space="preserve">Checklist </w:t>
            </w:r>
            <w:r w:rsidR="004463BE">
              <w:rPr>
                <w:rFonts w:ascii="Arial Narrow" w:hAnsi="Arial Narrow"/>
                <w:i/>
              </w:rPr>
              <w:t>I</w:t>
            </w:r>
            <w:r w:rsidRPr="00186D1D">
              <w:rPr>
                <w:rFonts w:ascii="Arial Narrow" w:hAnsi="Arial Narrow"/>
                <w:i/>
              </w:rPr>
              <w:t>.1.4.ii</w:t>
            </w:r>
            <w:r>
              <w:rPr>
                <w:rFonts w:ascii="Arial Narrow" w:hAnsi="Arial Narrow"/>
              </w:rPr>
              <w:t xml:space="preserve"> above</w:t>
            </w:r>
            <w:r w:rsidRPr="00186D1D">
              <w:rPr>
                <w:rFonts w:ascii="Arial Narrow" w:hAnsi="Arial Narrow"/>
              </w:rPr>
              <w:t xml:space="preserve"> and a con</w:t>
            </w:r>
            <w:r>
              <w:rPr>
                <w:rFonts w:ascii="Arial Narrow" w:hAnsi="Arial Narrow"/>
              </w:rPr>
              <w:t xml:space="preserve">tingent plan </w:t>
            </w:r>
            <w:r w:rsidR="00D9588E">
              <w:rPr>
                <w:rFonts w:ascii="Arial Narrow" w:hAnsi="Arial Narrow"/>
              </w:rPr>
              <w:t>for complying with requirements of a</w:t>
            </w:r>
            <w:r>
              <w:rPr>
                <w:rFonts w:ascii="Arial Narrow" w:hAnsi="Arial Narrow"/>
              </w:rPr>
              <w:t xml:space="preserve"> tank system that </w:t>
            </w:r>
            <w:r w:rsidR="00D9588E">
              <w:rPr>
                <w:rFonts w:ascii="Arial Narrow" w:hAnsi="Arial Narrow"/>
              </w:rPr>
              <w:t>will be closed as</w:t>
            </w:r>
            <w:r>
              <w:rPr>
                <w:rFonts w:ascii="Arial Narrow" w:hAnsi="Arial Narrow"/>
              </w:rPr>
              <w:t xml:space="preserve"> landfill (See comments in </w:t>
            </w:r>
            <w:r w:rsidRPr="00186D1D">
              <w:rPr>
                <w:rFonts w:ascii="Arial Narrow" w:hAnsi="Arial Narrow"/>
                <w:i/>
              </w:rPr>
              <w:t xml:space="preserve">Checklist </w:t>
            </w:r>
            <w:r w:rsidR="004463BE">
              <w:rPr>
                <w:rFonts w:ascii="Arial Narrow" w:hAnsi="Arial Narrow"/>
                <w:i/>
              </w:rPr>
              <w:t>I</w:t>
            </w:r>
            <w:r w:rsidRPr="00186D1D">
              <w:rPr>
                <w:rFonts w:ascii="Arial Narrow" w:hAnsi="Arial Narrow"/>
                <w:i/>
              </w:rPr>
              <w:t>.1.4.ii</w:t>
            </w:r>
            <w:r>
              <w:rPr>
                <w:rFonts w:ascii="Arial Narrow" w:hAnsi="Arial Narrow"/>
              </w:rPr>
              <w:t xml:space="preserve"> above). </w:t>
            </w:r>
          </w:p>
          <w:p w14:paraId="766848A3" w14:textId="77777777" w:rsidR="00A818C7" w:rsidRPr="00F562FA" w:rsidRDefault="00D9588E" w:rsidP="004463BE">
            <w:pPr>
              <w:pStyle w:val="ListParagraph"/>
              <w:numPr>
                <w:ilvl w:val="0"/>
                <w:numId w:val="7"/>
              </w:numPr>
              <w:ind w:left="342" w:hanging="342"/>
              <w:rPr>
                <w:rFonts w:ascii="Arial Narrow" w:hAnsi="Arial Narrow"/>
              </w:rPr>
            </w:pPr>
            <w:r w:rsidRPr="00D9588E">
              <w:rPr>
                <w:rFonts w:ascii="Arial Narrow" w:hAnsi="Arial Narrow"/>
              </w:rPr>
              <w:t xml:space="preserve">A contingent post-closure plan </w:t>
            </w:r>
            <w:r w:rsidR="00A818C7" w:rsidRPr="00A818C7">
              <w:rPr>
                <w:rFonts w:ascii="Arial Narrow" w:hAnsi="Arial Narrow"/>
              </w:rPr>
              <w:t xml:space="preserve">for complying with requirements of a tank system that will be closed as landfill (See comments in </w:t>
            </w:r>
            <w:r w:rsidR="00A818C7" w:rsidRPr="00A818C7">
              <w:rPr>
                <w:rFonts w:ascii="Arial Narrow" w:hAnsi="Arial Narrow"/>
                <w:i/>
              </w:rPr>
              <w:t xml:space="preserve">Checklist </w:t>
            </w:r>
            <w:r w:rsidR="004463BE">
              <w:rPr>
                <w:rFonts w:ascii="Arial Narrow" w:hAnsi="Arial Narrow"/>
                <w:i/>
              </w:rPr>
              <w:t>I</w:t>
            </w:r>
            <w:r w:rsidR="00A818C7" w:rsidRPr="00A818C7">
              <w:rPr>
                <w:rFonts w:ascii="Arial Narrow" w:hAnsi="Arial Narrow"/>
                <w:i/>
              </w:rPr>
              <w:t>.1.4.ii</w:t>
            </w:r>
            <w:r w:rsidR="00A818C7" w:rsidRPr="00A818C7">
              <w:rPr>
                <w:rFonts w:ascii="Arial Narrow" w:hAnsi="Arial Narrow"/>
              </w:rPr>
              <w:t xml:space="preserve"> above).</w:t>
            </w:r>
          </w:p>
        </w:tc>
        <w:tc>
          <w:tcPr>
            <w:tcW w:w="1620" w:type="dxa"/>
            <w:tcBorders>
              <w:bottom w:val="nil"/>
            </w:tcBorders>
          </w:tcPr>
          <w:p w14:paraId="19B78C5A" w14:textId="77777777" w:rsidR="00225331" w:rsidRDefault="00B17B91" w:rsidP="007F33EA">
            <w:pPr>
              <w:jc w:val="center"/>
              <w:rPr>
                <w:rFonts w:ascii="Arial Narrow" w:hAnsi="Arial Narrow"/>
              </w:rPr>
            </w:pPr>
            <w:r>
              <w:rPr>
                <w:rFonts w:ascii="Arial Narrow" w:hAnsi="Arial Narrow"/>
              </w:rPr>
              <w:t>264.197(c)</w:t>
            </w:r>
          </w:p>
        </w:tc>
        <w:sdt>
          <w:sdtPr>
            <w:rPr>
              <w:rFonts w:ascii="Arial Narrow" w:hAnsi="Arial Narrow"/>
              <w:b/>
            </w:rPr>
            <w:id w:val="-1086304257"/>
            <w:placeholder>
              <w:docPart w:val="DefaultPlaceholder_1081868574"/>
            </w:placeholder>
            <w:showingPlcHdr/>
          </w:sdtPr>
          <w:sdtEndPr/>
          <w:sdtContent>
            <w:tc>
              <w:tcPr>
                <w:tcW w:w="1170" w:type="dxa"/>
                <w:tcBorders>
                  <w:bottom w:val="nil"/>
                </w:tcBorders>
                <w:shd w:val="clear" w:color="auto" w:fill="auto"/>
              </w:tcPr>
              <w:p w14:paraId="31902B58" w14:textId="274D6A24" w:rsidR="00225331"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811671023"/>
            <w:placeholder>
              <w:docPart w:val="DefaultPlaceholder_1081868574"/>
            </w:placeholder>
            <w:showingPlcHdr/>
          </w:sdtPr>
          <w:sdtEndPr/>
          <w:sdtContent>
            <w:tc>
              <w:tcPr>
                <w:tcW w:w="1260" w:type="dxa"/>
                <w:tcBorders>
                  <w:bottom w:val="nil"/>
                </w:tcBorders>
                <w:shd w:val="clear" w:color="auto" w:fill="auto"/>
              </w:tcPr>
              <w:p w14:paraId="02DB8FDC" w14:textId="1BE541A6" w:rsidR="00225331"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bottom w:val="nil"/>
            </w:tcBorders>
            <w:shd w:val="clear" w:color="auto" w:fill="auto"/>
          </w:tcPr>
          <w:p w14:paraId="3C2AA9F0" w14:textId="77777777" w:rsidR="00225331" w:rsidRPr="00E865B8" w:rsidRDefault="00225331" w:rsidP="00E12588">
            <w:pPr>
              <w:jc w:val="center"/>
              <w:rPr>
                <w:rFonts w:ascii="Arial Narrow" w:hAnsi="Arial Narrow"/>
                <w:b/>
              </w:rPr>
            </w:pPr>
          </w:p>
        </w:tc>
        <w:tc>
          <w:tcPr>
            <w:tcW w:w="4590" w:type="dxa"/>
            <w:tcBorders>
              <w:bottom w:val="nil"/>
            </w:tcBorders>
          </w:tcPr>
          <w:sdt>
            <w:sdtPr>
              <w:rPr>
                <w:rFonts w:ascii="Arial Narrow" w:hAnsi="Arial Narrow"/>
                <w:i/>
              </w:rPr>
              <w:id w:val="-2017684576"/>
              <w:placeholder>
                <w:docPart w:val="DefaultPlaceholder_1081868574"/>
              </w:placeholder>
            </w:sdtPr>
            <w:sdtEndPr/>
            <w:sdtContent>
              <w:p w14:paraId="4BC62CD0" w14:textId="3346F2D4" w:rsidR="00225331" w:rsidRDefault="00186D1D" w:rsidP="00570E01">
                <w:pPr>
                  <w:rPr>
                    <w:rFonts w:ascii="Arial Narrow" w:hAnsi="Arial Narrow"/>
                    <w:i/>
                  </w:rPr>
                </w:pPr>
                <w:r>
                  <w:rPr>
                    <w:rFonts w:ascii="Arial Narrow" w:hAnsi="Arial Narrow"/>
                    <w:i/>
                  </w:rPr>
                  <w:t xml:space="preserve">The secondary containment shall meet the requirements of 40 CFR Part 264.193(b) through (f). The secondary containment exemption shall be in accordance with 40 CFR Part 264.193(g). </w:t>
                </w:r>
              </w:p>
            </w:sdtContent>
          </w:sdt>
        </w:tc>
      </w:tr>
      <w:tr w:rsidR="00F562FA" w14:paraId="47F293B3" w14:textId="77777777" w:rsidTr="002B4BEF">
        <w:tc>
          <w:tcPr>
            <w:tcW w:w="540" w:type="dxa"/>
            <w:tcBorders>
              <w:top w:val="nil"/>
              <w:bottom w:val="nil"/>
            </w:tcBorders>
          </w:tcPr>
          <w:p w14:paraId="242EBB1E" w14:textId="77777777" w:rsidR="00F562FA" w:rsidRDefault="00F562FA" w:rsidP="00B74B5D">
            <w:pPr>
              <w:ind w:left="337" w:hanging="337"/>
              <w:rPr>
                <w:rFonts w:ascii="Arial Narrow" w:hAnsi="Arial Narrow"/>
                <w:b/>
              </w:rPr>
            </w:pPr>
          </w:p>
        </w:tc>
        <w:tc>
          <w:tcPr>
            <w:tcW w:w="4500" w:type="dxa"/>
            <w:tcBorders>
              <w:top w:val="nil"/>
              <w:bottom w:val="nil"/>
            </w:tcBorders>
          </w:tcPr>
          <w:p w14:paraId="2FCD353B" w14:textId="77777777" w:rsidR="00F562FA" w:rsidRPr="00F562FA" w:rsidRDefault="00F562FA" w:rsidP="004463BE">
            <w:pPr>
              <w:pStyle w:val="ListParagraph"/>
              <w:numPr>
                <w:ilvl w:val="0"/>
                <w:numId w:val="8"/>
              </w:numPr>
              <w:ind w:left="342" w:hanging="342"/>
              <w:rPr>
                <w:rFonts w:ascii="Arial Narrow" w:hAnsi="Arial Narrow"/>
              </w:rPr>
            </w:pPr>
            <w:r w:rsidRPr="00F562FA">
              <w:rPr>
                <w:rFonts w:ascii="Arial Narrow" w:hAnsi="Arial Narrow"/>
              </w:rPr>
              <w:t xml:space="preserve">The cost estimates calculated for closure and post-closure care must reflect the costs of complying with the contingent closure plan and the contingent post-closure plan, if those costs are greater than the costs of complying with the closure plan prepared for the expected closure under </w:t>
            </w:r>
            <w:r w:rsidRPr="00F562FA">
              <w:rPr>
                <w:rFonts w:ascii="Arial Narrow" w:hAnsi="Arial Narrow"/>
                <w:i/>
              </w:rPr>
              <w:t xml:space="preserve">Checklist </w:t>
            </w:r>
            <w:r w:rsidR="004463BE">
              <w:rPr>
                <w:rFonts w:ascii="Arial Narrow" w:hAnsi="Arial Narrow"/>
                <w:i/>
              </w:rPr>
              <w:t>I</w:t>
            </w:r>
            <w:r w:rsidRPr="00F562FA">
              <w:rPr>
                <w:rFonts w:ascii="Arial Narrow" w:hAnsi="Arial Narrow"/>
                <w:i/>
              </w:rPr>
              <w:t>.1.4.ii</w:t>
            </w:r>
            <w:r w:rsidRPr="00F562FA">
              <w:rPr>
                <w:rFonts w:ascii="Arial Narrow" w:hAnsi="Arial Narrow"/>
              </w:rPr>
              <w:t xml:space="preserve"> above.</w:t>
            </w:r>
          </w:p>
        </w:tc>
        <w:tc>
          <w:tcPr>
            <w:tcW w:w="1620" w:type="dxa"/>
            <w:tcBorders>
              <w:top w:val="nil"/>
              <w:bottom w:val="nil"/>
            </w:tcBorders>
          </w:tcPr>
          <w:p w14:paraId="6E7FEF46" w14:textId="77777777" w:rsidR="00F562FA" w:rsidRDefault="00F562FA" w:rsidP="007F33EA">
            <w:pPr>
              <w:jc w:val="center"/>
              <w:rPr>
                <w:rFonts w:ascii="Arial Narrow" w:hAnsi="Arial Narrow"/>
              </w:rPr>
            </w:pPr>
          </w:p>
        </w:tc>
        <w:sdt>
          <w:sdtPr>
            <w:rPr>
              <w:rFonts w:ascii="Arial Narrow" w:hAnsi="Arial Narrow"/>
              <w:b/>
            </w:rPr>
            <w:id w:val="-636331419"/>
            <w:placeholder>
              <w:docPart w:val="DefaultPlaceholder_1081868574"/>
            </w:placeholder>
            <w:showingPlcHdr/>
          </w:sdtPr>
          <w:sdtEndPr/>
          <w:sdtContent>
            <w:tc>
              <w:tcPr>
                <w:tcW w:w="1170" w:type="dxa"/>
                <w:tcBorders>
                  <w:top w:val="nil"/>
                  <w:bottom w:val="nil"/>
                </w:tcBorders>
                <w:shd w:val="clear" w:color="auto" w:fill="auto"/>
              </w:tcPr>
              <w:p w14:paraId="3D0B3E46" w14:textId="1B7D226E" w:rsidR="00F562F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833675262"/>
            <w:placeholder>
              <w:docPart w:val="DefaultPlaceholder_1081868574"/>
            </w:placeholder>
            <w:showingPlcHdr/>
          </w:sdtPr>
          <w:sdtEndPr/>
          <w:sdtContent>
            <w:tc>
              <w:tcPr>
                <w:tcW w:w="1260" w:type="dxa"/>
                <w:tcBorders>
                  <w:top w:val="nil"/>
                  <w:bottom w:val="nil"/>
                </w:tcBorders>
                <w:shd w:val="clear" w:color="auto" w:fill="auto"/>
              </w:tcPr>
              <w:p w14:paraId="7360E85B" w14:textId="1CADCBBA" w:rsidR="00F562F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nil"/>
              <w:bottom w:val="nil"/>
            </w:tcBorders>
            <w:shd w:val="clear" w:color="auto" w:fill="auto"/>
          </w:tcPr>
          <w:p w14:paraId="67BEDE99" w14:textId="77777777" w:rsidR="00F562FA" w:rsidRPr="00E865B8" w:rsidRDefault="00F562FA" w:rsidP="00E12588">
            <w:pPr>
              <w:jc w:val="center"/>
              <w:rPr>
                <w:rFonts w:ascii="Arial Narrow" w:hAnsi="Arial Narrow"/>
                <w:b/>
              </w:rPr>
            </w:pPr>
          </w:p>
        </w:tc>
        <w:tc>
          <w:tcPr>
            <w:tcW w:w="4590" w:type="dxa"/>
            <w:tcBorders>
              <w:top w:val="nil"/>
              <w:bottom w:val="nil"/>
            </w:tcBorders>
          </w:tcPr>
          <w:sdt>
            <w:sdtPr>
              <w:rPr>
                <w:rFonts w:ascii="Arial Narrow" w:hAnsi="Arial Narrow"/>
                <w:i/>
              </w:rPr>
              <w:id w:val="-1287190679"/>
              <w:placeholder>
                <w:docPart w:val="DefaultPlaceholder_1081868574"/>
              </w:placeholder>
            </w:sdtPr>
            <w:sdtEndPr/>
            <w:sdtContent>
              <w:p w14:paraId="206E7105" w14:textId="46EBA84A" w:rsidR="00F562FA" w:rsidRDefault="00F562FA" w:rsidP="00F562FA">
                <w:pPr>
                  <w:rPr>
                    <w:rFonts w:ascii="Arial Narrow" w:hAnsi="Arial Narrow"/>
                    <w:i/>
                  </w:rPr>
                </w:pPr>
                <w:r w:rsidRPr="00F562FA">
                  <w:rPr>
                    <w:rFonts w:ascii="Arial Narrow" w:hAnsi="Arial Narrow"/>
                    <w:i/>
                  </w:rPr>
                  <w:t xml:space="preserve">Financial assurance must be based on the cost estimates in </w:t>
                </w:r>
                <w:r>
                  <w:rPr>
                    <w:rFonts w:ascii="Arial Narrow" w:hAnsi="Arial Narrow"/>
                    <w:i/>
                  </w:rPr>
                  <w:t>this specific checklist item.</w:t>
                </w:r>
              </w:p>
            </w:sdtContent>
          </w:sdt>
        </w:tc>
      </w:tr>
      <w:tr w:rsidR="00F562FA" w14:paraId="1EDC393B" w14:textId="77777777" w:rsidTr="002B4BEF">
        <w:tc>
          <w:tcPr>
            <w:tcW w:w="540" w:type="dxa"/>
            <w:tcBorders>
              <w:top w:val="nil"/>
              <w:bottom w:val="nil"/>
            </w:tcBorders>
          </w:tcPr>
          <w:p w14:paraId="40190D6C" w14:textId="77777777" w:rsidR="00F562FA" w:rsidRDefault="00F562FA" w:rsidP="00B74B5D">
            <w:pPr>
              <w:ind w:left="337" w:hanging="337"/>
              <w:rPr>
                <w:rFonts w:ascii="Arial Narrow" w:hAnsi="Arial Narrow"/>
                <w:b/>
              </w:rPr>
            </w:pPr>
          </w:p>
        </w:tc>
        <w:tc>
          <w:tcPr>
            <w:tcW w:w="4500" w:type="dxa"/>
            <w:tcBorders>
              <w:top w:val="nil"/>
              <w:bottom w:val="single" w:sz="4" w:space="0" w:color="auto"/>
            </w:tcBorders>
          </w:tcPr>
          <w:p w14:paraId="1C24C872" w14:textId="77777777" w:rsidR="00F562FA" w:rsidRPr="00F562FA" w:rsidRDefault="00F562FA" w:rsidP="00AC0498">
            <w:pPr>
              <w:pStyle w:val="ListParagraph"/>
              <w:ind w:left="342"/>
              <w:rPr>
                <w:rFonts w:ascii="Arial Narrow" w:hAnsi="Arial Narrow"/>
              </w:rPr>
            </w:pPr>
          </w:p>
        </w:tc>
        <w:tc>
          <w:tcPr>
            <w:tcW w:w="1620" w:type="dxa"/>
            <w:tcBorders>
              <w:top w:val="nil"/>
              <w:bottom w:val="single" w:sz="4" w:space="0" w:color="auto"/>
            </w:tcBorders>
          </w:tcPr>
          <w:p w14:paraId="4A2A7995" w14:textId="77777777" w:rsidR="00F562FA" w:rsidRDefault="00F562FA" w:rsidP="007F33EA">
            <w:pPr>
              <w:jc w:val="center"/>
              <w:rPr>
                <w:rFonts w:ascii="Arial Narrow" w:hAnsi="Arial Narrow"/>
              </w:rPr>
            </w:pPr>
          </w:p>
        </w:tc>
        <w:tc>
          <w:tcPr>
            <w:tcW w:w="1170" w:type="dxa"/>
            <w:tcBorders>
              <w:top w:val="nil"/>
              <w:bottom w:val="single" w:sz="4" w:space="0" w:color="auto"/>
            </w:tcBorders>
            <w:shd w:val="clear" w:color="auto" w:fill="auto"/>
          </w:tcPr>
          <w:p w14:paraId="5A871D7F" w14:textId="77777777" w:rsidR="00F562FA" w:rsidRPr="00E865B8" w:rsidRDefault="00F562FA" w:rsidP="00E12588">
            <w:pPr>
              <w:jc w:val="center"/>
              <w:rPr>
                <w:rFonts w:ascii="Arial Narrow" w:hAnsi="Arial Narrow"/>
                <w:b/>
              </w:rPr>
            </w:pPr>
          </w:p>
        </w:tc>
        <w:tc>
          <w:tcPr>
            <w:tcW w:w="1260" w:type="dxa"/>
            <w:tcBorders>
              <w:top w:val="nil"/>
              <w:bottom w:val="single" w:sz="4" w:space="0" w:color="auto"/>
            </w:tcBorders>
            <w:shd w:val="clear" w:color="auto" w:fill="auto"/>
          </w:tcPr>
          <w:p w14:paraId="0C837F36" w14:textId="77777777" w:rsidR="00F562FA" w:rsidRPr="00E865B8" w:rsidRDefault="00F562FA" w:rsidP="00E12588">
            <w:pPr>
              <w:jc w:val="center"/>
              <w:rPr>
                <w:rFonts w:ascii="Arial Narrow" w:hAnsi="Arial Narrow"/>
                <w:b/>
              </w:rPr>
            </w:pPr>
          </w:p>
        </w:tc>
        <w:tc>
          <w:tcPr>
            <w:tcW w:w="1260" w:type="dxa"/>
            <w:tcBorders>
              <w:top w:val="nil"/>
              <w:bottom w:val="single" w:sz="4" w:space="0" w:color="auto"/>
            </w:tcBorders>
            <w:shd w:val="clear" w:color="auto" w:fill="auto"/>
          </w:tcPr>
          <w:p w14:paraId="2BB3E793" w14:textId="77777777" w:rsidR="00F562FA" w:rsidRPr="00E865B8" w:rsidRDefault="00F562FA" w:rsidP="00E12588">
            <w:pPr>
              <w:jc w:val="center"/>
              <w:rPr>
                <w:rFonts w:ascii="Arial Narrow" w:hAnsi="Arial Narrow"/>
                <w:b/>
              </w:rPr>
            </w:pPr>
          </w:p>
        </w:tc>
        <w:tc>
          <w:tcPr>
            <w:tcW w:w="4590" w:type="dxa"/>
            <w:tcBorders>
              <w:top w:val="nil"/>
              <w:bottom w:val="single" w:sz="4" w:space="0" w:color="auto"/>
            </w:tcBorders>
          </w:tcPr>
          <w:p w14:paraId="2FC7CBA5" w14:textId="77777777" w:rsidR="00F562FA" w:rsidRPr="00F562FA" w:rsidRDefault="00F562FA" w:rsidP="00F562FA">
            <w:pPr>
              <w:rPr>
                <w:rFonts w:ascii="Arial Narrow" w:hAnsi="Arial Narrow"/>
                <w:i/>
              </w:rPr>
            </w:pPr>
          </w:p>
        </w:tc>
      </w:tr>
      <w:tr w:rsidR="00AC0498" w14:paraId="4F026431" w14:textId="77777777" w:rsidTr="002B4BEF">
        <w:tc>
          <w:tcPr>
            <w:tcW w:w="540" w:type="dxa"/>
            <w:tcBorders>
              <w:top w:val="nil"/>
              <w:bottom w:val="nil"/>
            </w:tcBorders>
          </w:tcPr>
          <w:p w14:paraId="018C606F" w14:textId="77777777" w:rsidR="00AC0498" w:rsidRDefault="00AC0498" w:rsidP="00B74B5D">
            <w:pPr>
              <w:ind w:left="337" w:hanging="337"/>
              <w:rPr>
                <w:rFonts w:ascii="Arial Narrow" w:hAnsi="Arial Narrow"/>
                <w:b/>
              </w:rPr>
            </w:pPr>
          </w:p>
        </w:tc>
        <w:tc>
          <w:tcPr>
            <w:tcW w:w="4500" w:type="dxa"/>
            <w:tcBorders>
              <w:top w:val="single" w:sz="4" w:space="0" w:color="auto"/>
              <w:bottom w:val="single" w:sz="4" w:space="0" w:color="auto"/>
            </w:tcBorders>
          </w:tcPr>
          <w:p w14:paraId="015C2731" w14:textId="77777777" w:rsidR="00AC0498" w:rsidRDefault="00ED6223" w:rsidP="00AC0498">
            <w:pPr>
              <w:pStyle w:val="ListParagraph"/>
              <w:ind w:left="0"/>
              <w:rPr>
                <w:rFonts w:ascii="Arial Narrow" w:hAnsi="Arial Narrow"/>
                <w:b/>
              </w:rPr>
            </w:pPr>
            <w:r>
              <w:rPr>
                <w:rFonts w:ascii="Arial Narrow" w:hAnsi="Arial Narrow"/>
                <w:b/>
              </w:rPr>
              <w:t>I</w:t>
            </w:r>
            <w:r w:rsidR="00AC0498">
              <w:rPr>
                <w:rFonts w:ascii="Arial Narrow" w:hAnsi="Arial Narrow"/>
                <w:b/>
              </w:rPr>
              <w:t>.1.5   Closure of Incinerators</w:t>
            </w:r>
          </w:p>
          <w:p w14:paraId="4758445D" w14:textId="77777777" w:rsidR="004119A9" w:rsidRDefault="004119A9" w:rsidP="00AC0498">
            <w:pPr>
              <w:pStyle w:val="ListParagraph"/>
              <w:ind w:left="0"/>
              <w:rPr>
                <w:rFonts w:ascii="Arial Narrow" w:hAnsi="Arial Narrow"/>
                <w:b/>
              </w:rPr>
            </w:pPr>
          </w:p>
          <w:p w14:paraId="204386A7" w14:textId="77777777" w:rsidR="004119A9" w:rsidRDefault="004119A9" w:rsidP="00AC0498">
            <w:pPr>
              <w:pStyle w:val="ListParagraph"/>
              <w:ind w:left="0"/>
              <w:rPr>
                <w:rFonts w:ascii="Arial Narrow" w:hAnsi="Arial Narrow"/>
              </w:rPr>
            </w:pPr>
            <w:r w:rsidRPr="004119A9">
              <w:rPr>
                <w:rFonts w:ascii="Arial Narrow" w:hAnsi="Arial Narrow"/>
              </w:rPr>
              <w:t>Description of how at closure</w:t>
            </w:r>
            <w:r>
              <w:rPr>
                <w:rFonts w:ascii="Arial Narrow" w:hAnsi="Arial Narrow"/>
              </w:rPr>
              <w:t>,</w:t>
            </w:r>
            <w:r w:rsidRPr="004119A9">
              <w:rPr>
                <w:rFonts w:ascii="Arial Narrow" w:hAnsi="Arial Narrow"/>
              </w:rPr>
              <w:t xml:space="preserve"> all hazardous </w:t>
            </w:r>
            <w:r>
              <w:rPr>
                <w:rFonts w:ascii="Arial Narrow" w:hAnsi="Arial Narrow"/>
              </w:rPr>
              <w:t xml:space="preserve">waste and hazardous waste residues </w:t>
            </w:r>
            <w:r w:rsidRPr="004119A9">
              <w:rPr>
                <w:rFonts w:ascii="Arial Narrow" w:hAnsi="Arial Narrow"/>
              </w:rPr>
              <w:t>will be removed from the incinerator, associated ductwork, piping, air pollution control equipment, sumps, and any other structures or operating equipment such as pumps, valves, etc., that have come into contact with the hazardous waste.  Alternatively, a description of how the incinerator and associated units and equipment will be dismantled and disposed of as a hazardous waste will suffice.</w:t>
            </w:r>
          </w:p>
          <w:p w14:paraId="59917E3F" w14:textId="77777777" w:rsidR="004119A9" w:rsidRPr="004119A9" w:rsidRDefault="004119A9" w:rsidP="00AC0498">
            <w:pPr>
              <w:pStyle w:val="ListParagraph"/>
              <w:ind w:left="0"/>
              <w:rPr>
                <w:rFonts w:ascii="Arial Narrow" w:hAnsi="Arial Narrow"/>
              </w:rPr>
            </w:pPr>
          </w:p>
        </w:tc>
        <w:tc>
          <w:tcPr>
            <w:tcW w:w="1620" w:type="dxa"/>
            <w:tcBorders>
              <w:top w:val="single" w:sz="4" w:space="0" w:color="auto"/>
              <w:bottom w:val="single" w:sz="4" w:space="0" w:color="auto"/>
            </w:tcBorders>
          </w:tcPr>
          <w:p w14:paraId="3DA51EF6" w14:textId="77777777" w:rsidR="00AC0498" w:rsidRDefault="004119A9" w:rsidP="007F33EA">
            <w:pPr>
              <w:jc w:val="center"/>
              <w:rPr>
                <w:rFonts w:ascii="Arial Narrow" w:hAnsi="Arial Narrow"/>
              </w:rPr>
            </w:pPr>
            <w:r>
              <w:rPr>
                <w:rFonts w:ascii="Arial Narrow" w:hAnsi="Arial Narrow"/>
              </w:rPr>
              <w:t>264.351</w:t>
            </w:r>
          </w:p>
          <w:p w14:paraId="02A1A8AD" w14:textId="77777777" w:rsidR="004119A9" w:rsidRDefault="004119A9" w:rsidP="007F33EA">
            <w:pPr>
              <w:jc w:val="center"/>
              <w:rPr>
                <w:rFonts w:ascii="Arial Narrow" w:hAnsi="Arial Narrow"/>
              </w:rPr>
            </w:pPr>
          </w:p>
        </w:tc>
        <w:sdt>
          <w:sdtPr>
            <w:rPr>
              <w:rFonts w:ascii="Arial Narrow" w:hAnsi="Arial Narrow"/>
              <w:b/>
            </w:rPr>
            <w:id w:val="-197181998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ED09824" w14:textId="4B77B260" w:rsidR="00AC0498"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749794977"/>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36965C2" w14:textId="40C2B9D4" w:rsidR="00AC0498"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2D71BBAA" w14:textId="77777777" w:rsidR="00AC0498" w:rsidRPr="00E865B8" w:rsidRDefault="00AC0498"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808982292"/>
              <w:placeholder>
                <w:docPart w:val="DefaultPlaceholder_1081868574"/>
              </w:placeholder>
            </w:sdtPr>
            <w:sdtEndPr/>
            <w:sdtContent>
              <w:p w14:paraId="7F3929B8" w14:textId="3980AA90" w:rsidR="00AC0498" w:rsidRPr="00F562FA" w:rsidRDefault="004119A9" w:rsidP="004119A9">
                <w:pPr>
                  <w:rPr>
                    <w:rFonts w:ascii="Arial Narrow" w:hAnsi="Arial Narrow"/>
                    <w:i/>
                  </w:rPr>
                </w:pPr>
                <w:r>
                  <w:rPr>
                    <w:rFonts w:ascii="Arial Narrow" w:hAnsi="Arial Narrow"/>
                    <w:i/>
                  </w:rPr>
                  <w:t xml:space="preserve">Hazardous waste residues shall include, but not limited to, ash, scrubber waters, and scrubber sludge. </w:t>
                </w:r>
              </w:p>
            </w:sdtContent>
          </w:sdt>
        </w:tc>
      </w:tr>
      <w:tr w:rsidR="004119A9" w14:paraId="2EA07956" w14:textId="77777777" w:rsidTr="000E4FB3">
        <w:tc>
          <w:tcPr>
            <w:tcW w:w="540" w:type="dxa"/>
            <w:tcBorders>
              <w:top w:val="nil"/>
              <w:bottom w:val="nil"/>
            </w:tcBorders>
          </w:tcPr>
          <w:p w14:paraId="29CA7874" w14:textId="77777777" w:rsidR="004119A9" w:rsidRDefault="004119A9" w:rsidP="00B74B5D">
            <w:pPr>
              <w:ind w:left="337" w:hanging="337"/>
              <w:rPr>
                <w:rFonts w:ascii="Arial Narrow" w:hAnsi="Arial Narrow"/>
                <w:b/>
              </w:rPr>
            </w:pPr>
          </w:p>
        </w:tc>
        <w:tc>
          <w:tcPr>
            <w:tcW w:w="4500" w:type="dxa"/>
            <w:tcBorders>
              <w:top w:val="single" w:sz="4" w:space="0" w:color="auto"/>
              <w:bottom w:val="nil"/>
            </w:tcBorders>
          </w:tcPr>
          <w:p w14:paraId="577BCD03" w14:textId="77777777" w:rsidR="004119A9" w:rsidRDefault="00ED6223" w:rsidP="00AC0498">
            <w:pPr>
              <w:pStyle w:val="ListParagraph"/>
              <w:ind w:left="0"/>
              <w:rPr>
                <w:rFonts w:ascii="Arial Narrow" w:hAnsi="Arial Narrow"/>
                <w:b/>
              </w:rPr>
            </w:pPr>
            <w:r>
              <w:rPr>
                <w:rFonts w:ascii="Arial Narrow" w:hAnsi="Arial Narrow"/>
                <w:b/>
              </w:rPr>
              <w:t>I</w:t>
            </w:r>
            <w:r w:rsidR="004119A9">
              <w:rPr>
                <w:rFonts w:ascii="Arial Narrow" w:hAnsi="Arial Narrow"/>
                <w:b/>
              </w:rPr>
              <w:t>.1.6   Closure of Surface Impoundments</w:t>
            </w:r>
          </w:p>
          <w:p w14:paraId="4374C1E2" w14:textId="77777777" w:rsidR="004119A9" w:rsidRDefault="004119A9" w:rsidP="00AC0498">
            <w:pPr>
              <w:pStyle w:val="ListParagraph"/>
              <w:ind w:left="0"/>
              <w:rPr>
                <w:rFonts w:ascii="Arial Narrow" w:hAnsi="Arial Narrow"/>
                <w:b/>
              </w:rPr>
            </w:pPr>
          </w:p>
          <w:p w14:paraId="713ED41D" w14:textId="77777777" w:rsidR="004119A9" w:rsidRDefault="00DF0E33" w:rsidP="00AC0498">
            <w:pPr>
              <w:pStyle w:val="ListParagraph"/>
              <w:ind w:left="0"/>
              <w:rPr>
                <w:rFonts w:ascii="Arial Narrow" w:hAnsi="Arial Narrow"/>
              </w:rPr>
            </w:pPr>
            <w:r w:rsidRPr="00DF0E33">
              <w:rPr>
                <w:rFonts w:ascii="Arial Narrow" w:hAnsi="Arial Narrow"/>
              </w:rPr>
              <w:t>Pr</w:t>
            </w:r>
            <w:r>
              <w:rPr>
                <w:rFonts w:ascii="Arial Narrow" w:hAnsi="Arial Narrow"/>
              </w:rPr>
              <w:t xml:space="preserve">ovide the following information: </w:t>
            </w:r>
          </w:p>
          <w:p w14:paraId="125C54A6" w14:textId="77777777" w:rsidR="003B0E25" w:rsidRPr="00DF0E33" w:rsidRDefault="003B0E25" w:rsidP="00AC0498">
            <w:pPr>
              <w:pStyle w:val="ListParagraph"/>
              <w:ind w:left="0"/>
              <w:rPr>
                <w:rFonts w:ascii="Arial Narrow" w:hAnsi="Arial Narrow"/>
              </w:rPr>
            </w:pPr>
          </w:p>
        </w:tc>
        <w:tc>
          <w:tcPr>
            <w:tcW w:w="1620" w:type="dxa"/>
            <w:tcBorders>
              <w:top w:val="single" w:sz="4" w:space="0" w:color="auto"/>
              <w:bottom w:val="single" w:sz="4" w:space="0" w:color="auto"/>
            </w:tcBorders>
          </w:tcPr>
          <w:p w14:paraId="7B281E5F" w14:textId="77777777" w:rsidR="004119A9" w:rsidRDefault="002B65E2" w:rsidP="007F33EA">
            <w:pPr>
              <w:jc w:val="center"/>
              <w:rPr>
                <w:rFonts w:ascii="Arial Narrow" w:hAnsi="Arial Narrow"/>
              </w:rPr>
            </w:pPr>
            <w:r>
              <w:rPr>
                <w:rFonts w:ascii="Arial Narrow" w:hAnsi="Arial Narrow"/>
              </w:rPr>
              <w:t>270.17(f); 264.228</w:t>
            </w:r>
          </w:p>
        </w:tc>
        <w:tc>
          <w:tcPr>
            <w:tcW w:w="1170" w:type="dxa"/>
            <w:tcBorders>
              <w:top w:val="single" w:sz="4" w:space="0" w:color="auto"/>
              <w:bottom w:val="single" w:sz="4" w:space="0" w:color="auto"/>
            </w:tcBorders>
            <w:shd w:val="clear" w:color="auto" w:fill="BFBFBF" w:themeFill="background1" w:themeFillShade="BF"/>
          </w:tcPr>
          <w:p w14:paraId="4D2219F2" w14:textId="77777777" w:rsidR="004119A9" w:rsidRPr="00E865B8" w:rsidRDefault="004119A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04A476F" w14:textId="77777777" w:rsidR="004119A9" w:rsidRPr="00E865B8" w:rsidRDefault="004119A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CA34418" w14:textId="77777777" w:rsidR="004119A9" w:rsidRPr="00E865B8" w:rsidRDefault="004119A9" w:rsidP="00E12588">
            <w:pPr>
              <w:jc w:val="center"/>
              <w:rPr>
                <w:rFonts w:ascii="Arial Narrow" w:hAnsi="Arial Narrow"/>
                <w:b/>
              </w:rPr>
            </w:pPr>
          </w:p>
        </w:tc>
        <w:tc>
          <w:tcPr>
            <w:tcW w:w="4590" w:type="dxa"/>
            <w:tcBorders>
              <w:top w:val="single" w:sz="4" w:space="0" w:color="auto"/>
              <w:bottom w:val="single" w:sz="4" w:space="0" w:color="auto"/>
            </w:tcBorders>
          </w:tcPr>
          <w:p w14:paraId="0E780D3C" w14:textId="77777777" w:rsidR="004119A9" w:rsidRDefault="00403B34" w:rsidP="004463BE">
            <w:pPr>
              <w:rPr>
                <w:rFonts w:ascii="Arial Narrow" w:hAnsi="Arial Narrow"/>
                <w:i/>
              </w:rPr>
            </w:pPr>
            <w:r>
              <w:rPr>
                <w:rFonts w:ascii="Arial Narrow" w:hAnsi="Arial Narrow"/>
                <w:i/>
              </w:rPr>
              <w:t xml:space="preserve">The applicant has the option of closing the surface impoundment using procedures in Checklist </w:t>
            </w:r>
            <w:r w:rsidR="004463BE">
              <w:rPr>
                <w:rFonts w:ascii="Arial Narrow" w:hAnsi="Arial Narrow"/>
                <w:i/>
              </w:rPr>
              <w:t>I</w:t>
            </w:r>
            <w:r>
              <w:rPr>
                <w:rFonts w:ascii="Arial Narrow" w:hAnsi="Arial Narrow"/>
                <w:i/>
              </w:rPr>
              <w:t xml:space="preserve">.1.6.i or Checklist </w:t>
            </w:r>
            <w:r w:rsidR="004463BE">
              <w:rPr>
                <w:rFonts w:ascii="Arial Narrow" w:hAnsi="Arial Narrow"/>
                <w:i/>
              </w:rPr>
              <w:t>I</w:t>
            </w:r>
            <w:r>
              <w:rPr>
                <w:rFonts w:ascii="Arial Narrow" w:hAnsi="Arial Narrow"/>
                <w:i/>
              </w:rPr>
              <w:t xml:space="preserve">.1.6.ii. </w:t>
            </w:r>
          </w:p>
        </w:tc>
      </w:tr>
      <w:tr w:rsidR="003B0E25" w14:paraId="162581B4" w14:textId="77777777" w:rsidTr="000E4FB3">
        <w:tc>
          <w:tcPr>
            <w:tcW w:w="540" w:type="dxa"/>
            <w:tcBorders>
              <w:top w:val="nil"/>
              <w:bottom w:val="nil"/>
            </w:tcBorders>
          </w:tcPr>
          <w:p w14:paraId="5D5B971B" w14:textId="77777777" w:rsidR="003B0E25" w:rsidRDefault="003B0E25" w:rsidP="00B74B5D">
            <w:pPr>
              <w:ind w:left="337" w:hanging="337"/>
              <w:rPr>
                <w:rFonts w:ascii="Arial Narrow" w:hAnsi="Arial Narrow"/>
                <w:b/>
              </w:rPr>
            </w:pPr>
          </w:p>
        </w:tc>
        <w:tc>
          <w:tcPr>
            <w:tcW w:w="4500" w:type="dxa"/>
            <w:tcBorders>
              <w:top w:val="nil"/>
              <w:bottom w:val="single" w:sz="4" w:space="0" w:color="auto"/>
            </w:tcBorders>
          </w:tcPr>
          <w:p w14:paraId="1DC0CFDC" w14:textId="77777777" w:rsidR="003B0E25" w:rsidRPr="003B0E25" w:rsidRDefault="00403B34" w:rsidP="003B1D5C">
            <w:pPr>
              <w:pStyle w:val="ListParagraph"/>
              <w:numPr>
                <w:ilvl w:val="0"/>
                <w:numId w:val="9"/>
              </w:numPr>
              <w:ind w:left="342" w:hanging="342"/>
              <w:rPr>
                <w:rFonts w:ascii="Arial Narrow" w:hAnsi="Arial Narrow"/>
              </w:rPr>
            </w:pPr>
            <w:r>
              <w:rPr>
                <w:rFonts w:ascii="Arial Narrow" w:hAnsi="Arial Narrow"/>
              </w:rPr>
              <w:t>Description of how to r</w:t>
            </w:r>
            <w:r w:rsidRPr="00403B34">
              <w:rPr>
                <w:rFonts w:ascii="Arial Narrow" w:hAnsi="Arial Narrow"/>
              </w:rPr>
              <w:t xml:space="preserve">emove or decontaminate all waste residues, contaminated containment system components (liners, etc.), contaminated subsoils, and structures and equipment contaminated with waste and leachate, and manage them as hazardous waste unless </w:t>
            </w:r>
            <w:r>
              <w:rPr>
                <w:rFonts w:ascii="Arial Narrow" w:hAnsi="Arial Narrow"/>
              </w:rPr>
              <w:t xml:space="preserve">40 CFR Part </w:t>
            </w:r>
            <w:r w:rsidRPr="00403B34">
              <w:rPr>
                <w:rFonts w:ascii="Arial Narrow" w:hAnsi="Arial Narrow"/>
              </w:rPr>
              <w:t>261.3(d)</w:t>
            </w:r>
            <w:r>
              <w:rPr>
                <w:rFonts w:ascii="Arial Narrow" w:hAnsi="Arial Narrow"/>
              </w:rPr>
              <w:t xml:space="preserve"> </w:t>
            </w:r>
            <w:r w:rsidRPr="00403B34">
              <w:rPr>
                <w:rFonts w:ascii="Arial Narrow" w:hAnsi="Arial Narrow"/>
              </w:rPr>
              <w:t>applies</w:t>
            </w:r>
            <w:r>
              <w:rPr>
                <w:rFonts w:ascii="Arial Narrow" w:hAnsi="Arial Narrow"/>
              </w:rPr>
              <w:t xml:space="preserve">. </w:t>
            </w:r>
          </w:p>
        </w:tc>
        <w:tc>
          <w:tcPr>
            <w:tcW w:w="1620" w:type="dxa"/>
            <w:tcBorders>
              <w:top w:val="single" w:sz="4" w:space="0" w:color="auto"/>
              <w:bottom w:val="single" w:sz="4" w:space="0" w:color="auto"/>
            </w:tcBorders>
          </w:tcPr>
          <w:p w14:paraId="08F2F7BA" w14:textId="77777777" w:rsidR="003B0E25" w:rsidRDefault="00403B34" w:rsidP="00403B34">
            <w:pPr>
              <w:jc w:val="center"/>
              <w:rPr>
                <w:rFonts w:ascii="Arial Narrow" w:hAnsi="Arial Narrow"/>
              </w:rPr>
            </w:pPr>
            <w:r>
              <w:rPr>
                <w:rFonts w:ascii="Arial Narrow" w:hAnsi="Arial Narrow"/>
              </w:rPr>
              <w:t>264.228(a)(1) and (b)</w:t>
            </w:r>
          </w:p>
        </w:tc>
        <w:sdt>
          <w:sdtPr>
            <w:rPr>
              <w:rFonts w:ascii="Arial Narrow" w:hAnsi="Arial Narrow"/>
              <w:b/>
            </w:rPr>
            <w:id w:val="-144862189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C165503" w14:textId="0F7A5FB3" w:rsidR="003B0E25"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84803576"/>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FC84801" w14:textId="4FFED49B" w:rsidR="003B0E25"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317F2834" w14:textId="77777777" w:rsidR="003B0E25" w:rsidRPr="00E865B8" w:rsidRDefault="003B0E25"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862657439"/>
              <w:placeholder>
                <w:docPart w:val="DefaultPlaceholder_1081868574"/>
              </w:placeholder>
            </w:sdtPr>
            <w:sdtEndPr/>
            <w:sdtContent>
              <w:p w14:paraId="7636248F" w14:textId="706AB3B7" w:rsidR="003B0E25" w:rsidRDefault="00403B34" w:rsidP="004463BE">
                <w:pPr>
                  <w:rPr>
                    <w:rFonts w:ascii="Arial Narrow" w:hAnsi="Arial Narrow"/>
                    <w:i/>
                  </w:rPr>
                </w:pPr>
                <w:r w:rsidRPr="00597732">
                  <w:rPr>
                    <w:rFonts w:ascii="Arial Narrow" w:hAnsi="Arial Narrow"/>
                    <w:i/>
                  </w:rPr>
                  <w:t xml:space="preserve">If some waste residues or contaminated materials </w:t>
                </w:r>
                <w:r w:rsidR="00531662" w:rsidRPr="00597732">
                  <w:rPr>
                    <w:rFonts w:ascii="Arial Narrow" w:hAnsi="Arial Narrow"/>
                    <w:i/>
                  </w:rPr>
                  <w:t xml:space="preserve">will be or </w:t>
                </w:r>
                <w:r w:rsidRPr="00597732">
                  <w:rPr>
                    <w:rFonts w:ascii="Arial Narrow" w:hAnsi="Arial Narrow"/>
                    <w:i/>
                  </w:rPr>
                  <w:t>are left in place at final closure, the applicant must comply with all the applicable post-closure requirements</w:t>
                </w:r>
                <w:r w:rsidR="00F35A8B" w:rsidRPr="00597732">
                  <w:rPr>
                    <w:rFonts w:ascii="Arial Narrow" w:hAnsi="Arial Narrow"/>
                    <w:i/>
                  </w:rPr>
                  <w:t xml:space="preserve"> stated in 40 CFR Part 264.228(b)</w:t>
                </w:r>
                <w:r w:rsidRPr="00597732">
                  <w:rPr>
                    <w:rFonts w:ascii="Arial Narrow" w:hAnsi="Arial Narrow"/>
                    <w:i/>
                  </w:rPr>
                  <w:t xml:space="preserve"> (See </w:t>
                </w:r>
                <w:r w:rsidR="009E5CB0">
                  <w:rPr>
                    <w:rFonts w:ascii="Arial Narrow" w:hAnsi="Arial Narrow"/>
                    <w:i/>
                  </w:rPr>
                  <w:t xml:space="preserve">applicable </w:t>
                </w:r>
                <w:r w:rsidRPr="00597732">
                  <w:rPr>
                    <w:rFonts w:ascii="Arial Narrow" w:hAnsi="Arial Narrow"/>
                    <w:i/>
                  </w:rPr>
                  <w:t xml:space="preserve">Checklist </w:t>
                </w:r>
                <w:r w:rsidR="004463BE">
                  <w:rPr>
                    <w:rFonts w:ascii="Arial Narrow" w:hAnsi="Arial Narrow"/>
                    <w:i/>
                  </w:rPr>
                  <w:t>I.</w:t>
                </w:r>
                <w:r w:rsidR="00597732" w:rsidRPr="00597732">
                  <w:rPr>
                    <w:rFonts w:ascii="Arial Narrow" w:hAnsi="Arial Narrow"/>
                    <w:i/>
                  </w:rPr>
                  <w:t>2</w:t>
                </w:r>
                <w:r w:rsidR="009E5CB0">
                  <w:rPr>
                    <w:rFonts w:ascii="Arial Narrow" w:hAnsi="Arial Narrow"/>
                    <w:i/>
                  </w:rPr>
                  <w:t xml:space="preserve"> through </w:t>
                </w:r>
                <w:r w:rsidR="004463BE">
                  <w:rPr>
                    <w:rFonts w:ascii="Arial Narrow" w:hAnsi="Arial Narrow"/>
                    <w:i/>
                  </w:rPr>
                  <w:t>I</w:t>
                </w:r>
                <w:r w:rsidR="009E5CB0">
                  <w:rPr>
                    <w:rFonts w:ascii="Arial Narrow" w:hAnsi="Arial Narrow"/>
                    <w:i/>
                  </w:rPr>
                  <w:t>.8</w:t>
                </w:r>
                <w:r w:rsidR="00597732">
                  <w:rPr>
                    <w:rFonts w:ascii="Arial Narrow" w:hAnsi="Arial Narrow"/>
                    <w:i/>
                  </w:rPr>
                  <w:t xml:space="preserve"> below</w:t>
                </w:r>
                <w:r w:rsidRPr="00597732">
                  <w:rPr>
                    <w:rFonts w:ascii="Arial Narrow" w:hAnsi="Arial Narrow"/>
                    <w:i/>
                  </w:rPr>
                  <w:t>)</w:t>
                </w:r>
                <w:r w:rsidR="00F35A8B" w:rsidRPr="00597732">
                  <w:rPr>
                    <w:rFonts w:ascii="Arial Narrow" w:hAnsi="Arial Narrow"/>
                    <w:i/>
                  </w:rPr>
                  <w:t>.</w:t>
                </w:r>
              </w:p>
            </w:sdtContent>
          </w:sdt>
        </w:tc>
      </w:tr>
      <w:tr w:rsidR="000E4FB3" w14:paraId="4744EEE4" w14:textId="77777777" w:rsidTr="00FD3D19">
        <w:tc>
          <w:tcPr>
            <w:tcW w:w="540" w:type="dxa"/>
            <w:tcBorders>
              <w:top w:val="nil"/>
              <w:bottom w:val="nil"/>
            </w:tcBorders>
          </w:tcPr>
          <w:p w14:paraId="37EDA4B1" w14:textId="77777777" w:rsidR="000E4FB3" w:rsidRDefault="000E4FB3" w:rsidP="00B74B5D">
            <w:pPr>
              <w:ind w:left="337" w:hanging="337"/>
              <w:rPr>
                <w:rFonts w:ascii="Arial Narrow" w:hAnsi="Arial Narrow"/>
                <w:b/>
              </w:rPr>
            </w:pPr>
          </w:p>
        </w:tc>
        <w:tc>
          <w:tcPr>
            <w:tcW w:w="4500" w:type="dxa"/>
            <w:tcBorders>
              <w:top w:val="single" w:sz="4" w:space="0" w:color="auto"/>
              <w:bottom w:val="single" w:sz="4" w:space="0" w:color="auto"/>
            </w:tcBorders>
          </w:tcPr>
          <w:p w14:paraId="32D3ED06" w14:textId="77777777" w:rsidR="000E4FB3" w:rsidRDefault="00402234" w:rsidP="003B1D5C">
            <w:pPr>
              <w:pStyle w:val="ListParagraph"/>
              <w:numPr>
                <w:ilvl w:val="0"/>
                <w:numId w:val="9"/>
              </w:numPr>
              <w:ind w:left="342" w:hanging="342"/>
              <w:rPr>
                <w:rFonts w:ascii="Arial Narrow" w:hAnsi="Arial Narrow"/>
              </w:rPr>
            </w:pPr>
            <w:r>
              <w:rPr>
                <w:rFonts w:ascii="Arial Narrow" w:hAnsi="Arial Narrow"/>
              </w:rPr>
              <w:t>Description of how to:</w:t>
            </w:r>
          </w:p>
          <w:p w14:paraId="0738C70A" w14:textId="77777777" w:rsidR="00402234" w:rsidRDefault="00402234" w:rsidP="003B1D5C">
            <w:pPr>
              <w:pStyle w:val="ListParagraph"/>
              <w:numPr>
                <w:ilvl w:val="0"/>
                <w:numId w:val="8"/>
              </w:numPr>
              <w:ind w:left="342"/>
              <w:rPr>
                <w:rFonts w:ascii="Arial Narrow" w:hAnsi="Arial Narrow"/>
              </w:rPr>
            </w:pPr>
            <w:r w:rsidRPr="00402234">
              <w:rPr>
                <w:rFonts w:ascii="Arial Narrow" w:hAnsi="Arial Narrow"/>
              </w:rPr>
              <w:t>Eliminate free liquids by removing liquid wastes or solidifying the remaining wastes and waste residues</w:t>
            </w:r>
            <w:r>
              <w:rPr>
                <w:rFonts w:ascii="Arial Narrow" w:hAnsi="Arial Narrow"/>
              </w:rPr>
              <w:t>;</w:t>
            </w:r>
          </w:p>
          <w:p w14:paraId="28388587" w14:textId="77777777" w:rsidR="00402234" w:rsidRDefault="00402234" w:rsidP="003B1D5C">
            <w:pPr>
              <w:pStyle w:val="ListParagraph"/>
              <w:numPr>
                <w:ilvl w:val="0"/>
                <w:numId w:val="8"/>
              </w:numPr>
              <w:ind w:left="342"/>
              <w:rPr>
                <w:rFonts w:ascii="Arial Narrow" w:hAnsi="Arial Narrow"/>
              </w:rPr>
            </w:pPr>
            <w:r w:rsidRPr="00402234">
              <w:rPr>
                <w:rFonts w:ascii="Arial Narrow" w:hAnsi="Arial Narrow"/>
              </w:rPr>
              <w:t>Stabilize remaining wastes to a bearing capacity sufficient to support final cover; and</w:t>
            </w:r>
          </w:p>
          <w:p w14:paraId="1B675D0B" w14:textId="77777777" w:rsidR="00402234" w:rsidRDefault="00402234" w:rsidP="003B1D5C">
            <w:pPr>
              <w:pStyle w:val="ListParagraph"/>
              <w:numPr>
                <w:ilvl w:val="0"/>
                <w:numId w:val="8"/>
              </w:numPr>
              <w:ind w:left="342"/>
              <w:rPr>
                <w:rFonts w:ascii="Arial Narrow" w:hAnsi="Arial Narrow"/>
              </w:rPr>
            </w:pPr>
            <w:r w:rsidRPr="00402234">
              <w:rPr>
                <w:rFonts w:ascii="Arial Narrow" w:hAnsi="Arial Narrow"/>
              </w:rPr>
              <w:t>Cover the surface impoundment with a final cover designed and constructed to:</w:t>
            </w:r>
          </w:p>
          <w:p w14:paraId="67693008" w14:textId="77777777" w:rsidR="0063038A" w:rsidRDefault="0063038A" w:rsidP="003B1D5C">
            <w:pPr>
              <w:pStyle w:val="ListParagraph"/>
              <w:numPr>
                <w:ilvl w:val="0"/>
                <w:numId w:val="10"/>
              </w:numPr>
              <w:ind w:left="702"/>
              <w:rPr>
                <w:rFonts w:ascii="Arial Narrow" w:hAnsi="Arial Narrow"/>
              </w:rPr>
            </w:pPr>
            <w:r w:rsidRPr="0063038A">
              <w:rPr>
                <w:rFonts w:ascii="Arial Narrow" w:hAnsi="Arial Narrow"/>
              </w:rPr>
              <w:t>Provide long-term minimization of the migration of liquids through the closed impoundment;</w:t>
            </w:r>
          </w:p>
          <w:p w14:paraId="49649638" w14:textId="77777777" w:rsidR="0063038A" w:rsidRDefault="0063038A" w:rsidP="003B1D5C">
            <w:pPr>
              <w:pStyle w:val="ListParagraph"/>
              <w:numPr>
                <w:ilvl w:val="0"/>
                <w:numId w:val="10"/>
              </w:numPr>
              <w:ind w:left="702"/>
              <w:rPr>
                <w:rFonts w:ascii="Arial Narrow" w:hAnsi="Arial Narrow"/>
              </w:rPr>
            </w:pPr>
            <w:r w:rsidRPr="0063038A">
              <w:rPr>
                <w:rFonts w:ascii="Arial Narrow" w:hAnsi="Arial Narrow"/>
              </w:rPr>
              <w:t>Function with minimum maintenance;</w:t>
            </w:r>
          </w:p>
          <w:p w14:paraId="32E3D117" w14:textId="77777777" w:rsidR="0063038A" w:rsidRDefault="0063038A" w:rsidP="003B1D5C">
            <w:pPr>
              <w:pStyle w:val="ListParagraph"/>
              <w:numPr>
                <w:ilvl w:val="0"/>
                <w:numId w:val="10"/>
              </w:numPr>
              <w:ind w:left="702"/>
              <w:rPr>
                <w:rFonts w:ascii="Arial Narrow" w:hAnsi="Arial Narrow"/>
              </w:rPr>
            </w:pPr>
            <w:r w:rsidRPr="0063038A">
              <w:rPr>
                <w:rFonts w:ascii="Arial Narrow" w:hAnsi="Arial Narrow"/>
              </w:rPr>
              <w:t>Promote drainage and minimize erosion or abrasion of the final cover;</w:t>
            </w:r>
          </w:p>
          <w:p w14:paraId="68D924A9" w14:textId="77777777" w:rsidR="0063038A" w:rsidRDefault="0063038A" w:rsidP="003B1D5C">
            <w:pPr>
              <w:pStyle w:val="ListParagraph"/>
              <w:numPr>
                <w:ilvl w:val="0"/>
                <w:numId w:val="10"/>
              </w:numPr>
              <w:ind w:left="702"/>
              <w:rPr>
                <w:rFonts w:ascii="Arial Narrow" w:hAnsi="Arial Narrow"/>
              </w:rPr>
            </w:pPr>
            <w:r w:rsidRPr="0063038A">
              <w:rPr>
                <w:rFonts w:ascii="Arial Narrow" w:hAnsi="Arial Narrow"/>
              </w:rPr>
              <w:t>Accommodate settling and subsidence so that the cover's integrity is maintained; and</w:t>
            </w:r>
          </w:p>
          <w:p w14:paraId="6D606845" w14:textId="77777777" w:rsidR="0063038A" w:rsidRDefault="0063038A" w:rsidP="003B1D5C">
            <w:pPr>
              <w:pStyle w:val="ListParagraph"/>
              <w:numPr>
                <w:ilvl w:val="0"/>
                <w:numId w:val="10"/>
              </w:numPr>
              <w:ind w:left="702"/>
              <w:rPr>
                <w:rFonts w:ascii="Arial Narrow" w:hAnsi="Arial Narrow"/>
              </w:rPr>
            </w:pPr>
            <w:r w:rsidRPr="0063038A">
              <w:rPr>
                <w:rFonts w:ascii="Arial Narrow" w:hAnsi="Arial Narrow"/>
              </w:rPr>
              <w:t xml:space="preserve">Have a permeability less than or equal to the permeability of any bottom </w:t>
            </w:r>
            <w:proofErr w:type="spellStart"/>
            <w:r w:rsidRPr="0063038A">
              <w:rPr>
                <w:rFonts w:ascii="Arial Narrow" w:hAnsi="Arial Narrow"/>
              </w:rPr>
              <w:t>liner</w:t>
            </w:r>
            <w:proofErr w:type="spellEnd"/>
            <w:r w:rsidRPr="0063038A">
              <w:rPr>
                <w:rFonts w:ascii="Arial Narrow" w:hAnsi="Arial Narrow"/>
              </w:rPr>
              <w:t xml:space="preserve"> system or natural subsoils present.</w:t>
            </w:r>
          </w:p>
        </w:tc>
        <w:tc>
          <w:tcPr>
            <w:tcW w:w="1620" w:type="dxa"/>
            <w:tcBorders>
              <w:top w:val="single" w:sz="4" w:space="0" w:color="auto"/>
              <w:bottom w:val="single" w:sz="4" w:space="0" w:color="auto"/>
            </w:tcBorders>
          </w:tcPr>
          <w:p w14:paraId="268D0918" w14:textId="77777777" w:rsidR="000E4FB3" w:rsidRDefault="0063038A" w:rsidP="00403B34">
            <w:pPr>
              <w:jc w:val="center"/>
              <w:rPr>
                <w:rFonts w:ascii="Arial Narrow" w:hAnsi="Arial Narrow"/>
              </w:rPr>
            </w:pPr>
            <w:r>
              <w:rPr>
                <w:rFonts w:ascii="Arial Narrow" w:hAnsi="Arial Narrow"/>
              </w:rPr>
              <w:t>264.228(a)(2)</w:t>
            </w:r>
          </w:p>
        </w:tc>
        <w:sdt>
          <w:sdtPr>
            <w:rPr>
              <w:rFonts w:ascii="Arial Narrow" w:hAnsi="Arial Narrow"/>
              <w:b/>
            </w:rPr>
            <w:id w:val="-2679380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BA29219" w14:textId="7994A37B" w:rsidR="000E4FB3"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096487778"/>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6CB7B48" w14:textId="6911E318" w:rsidR="000E4FB3"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7456DD1" w14:textId="77777777" w:rsidR="000E4FB3" w:rsidRPr="00E865B8" w:rsidRDefault="000E4FB3"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143347999"/>
              <w:placeholder>
                <w:docPart w:val="DefaultPlaceholder_1081868574"/>
              </w:placeholder>
            </w:sdtPr>
            <w:sdtEndPr/>
            <w:sdtContent>
              <w:p w14:paraId="3D92E416" w14:textId="763EAFDA" w:rsidR="000E4FB3" w:rsidRPr="00403B34" w:rsidRDefault="00766534" w:rsidP="00403B34">
                <w:pPr>
                  <w:rPr>
                    <w:rFonts w:ascii="Arial Narrow" w:hAnsi="Arial Narrow"/>
                    <w:i/>
                  </w:rPr>
                </w:pPr>
                <w:r>
                  <w:rPr>
                    <w:rFonts w:ascii="Arial Narrow" w:hAnsi="Arial Narrow"/>
                    <w:i/>
                  </w:rPr>
                  <w:t xml:space="preserve">The applicant shall provide engineering details on the final cover. </w:t>
                </w:r>
              </w:p>
            </w:sdtContent>
          </w:sdt>
        </w:tc>
      </w:tr>
      <w:tr w:rsidR="00FD3D19" w14:paraId="5531A8E7" w14:textId="77777777" w:rsidTr="000C6C53">
        <w:tc>
          <w:tcPr>
            <w:tcW w:w="540" w:type="dxa"/>
            <w:tcBorders>
              <w:top w:val="nil"/>
              <w:bottom w:val="nil"/>
            </w:tcBorders>
          </w:tcPr>
          <w:p w14:paraId="3A8D84EF" w14:textId="77777777" w:rsidR="00FD3D19" w:rsidRDefault="00FD3D19" w:rsidP="00B74B5D">
            <w:pPr>
              <w:ind w:left="337" w:hanging="337"/>
              <w:rPr>
                <w:rFonts w:ascii="Arial Narrow" w:hAnsi="Arial Narrow"/>
                <w:b/>
              </w:rPr>
            </w:pPr>
          </w:p>
        </w:tc>
        <w:tc>
          <w:tcPr>
            <w:tcW w:w="4500" w:type="dxa"/>
            <w:tcBorders>
              <w:top w:val="single" w:sz="4" w:space="0" w:color="auto"/>
              <w:bottom w:val="single" w:sz="4" w:space="0" w:color="auto"/>
            </w:tcBorders>
          </w:tcPr>
          <w:p w14:paraId="62319213" w14:textId="77777777" w:rsidR="00FD3D19" w:rsidRDefault="00CA6FAB" w:rsidP="003B1D5C">
            <w:pPr>
              <w:pStyle w:val="ListParagraph"/>
              <w:numPr>
                <w:ilvl w:val="0"/>
                <w:numId w:val="9"/>
              </w:numPr>
              <w:ind w:left="342" w:hanging="342"/>
              <w:rPr>
                <w:rFonts w:ascii="Arial Narrow" w:hAnsi="Arial Narrow"/>
              </w:rPr>
            </w:pPr>
            <w:r>
              <w:rPr>
                <w:rFonts w:ascii="Arial Narrow" w:hAnsi="Arial Narrow"/>
              </w:rPr>
              <w:t>For</w:t>
            </w:r>
            <w:r w:rsidR="00227457">
              <w:rPr>
                <w:rFonts w:ascii="Arial Narrow" w:hAnsi="Arial Narrow"/>
              </w:rPr>
              <w:t xml:space="preserve"> </w:t>
            </w:r>
            <w:r w:rsidR="00F35A8B" w:rsidRPr="00F35A8B">
              <w:rPr>
                <w:rFonts w:ascii="Arial Narrow" w:hAnsi="Arial Narrow"/>
              </w:rPr>
              <w:t xml:space="preserve">impoundment </w:t>
            </w:r>
            <w:r>
              <w:rPr>
                <w:rFonts w:ascii="Arial Narrow" w:hAnsi="Arial Narrow"/>
              </w:rPr>
              <w:t xml:space="preserve">that </w:t>
            </w:r>
            <w:r w:rsidR="00F35A8B" w:rsidRPr="00F35A8B">
              <w:rPr>
                <w:rFonts w:ascii="Arial Narrow" w:hAnsi="Arial Narrow"/>
              </w:rPr>
              <w:t xml:space="preserve">does not comply with the liner requirements of </w:t>
            </w:r>
            <w:r w:rsidR="00E918FD">
              <w:rPr>
                <w:rFonts w:ascii="Arial Narrow" w:hAnsi="Arial Narrow"/>
              </w:rPr>
              <w:t xml:space="preserve">40 CFR Part </w:t>
            </w:r>
            <w:r w:rsidR="00F35A8B" w:rsidRPr="00F35A8B">
              <w:rPr>
                <w:rFonts w:ascii="Arial Narrow" w:hAnsi="Arial Narrow"/>
              </w:rPr>
              <w:t xml:space="preserve">264.221(a) and is not exempt from them in accordance with </w:t>
            </w:r>
            <w:r w:rsidR="00E918FD">
              <w:rPr>
                <w:rFonts w:ascii="Arial Narrow" w:hAnsi="Arial Narrow"/>
              </w:rPr>
              <w:t xml:space="preserve">40 CFR Part </w:t>
            </w:r>
            <w:r w:rsidR="00F35A8B" w:rsidRPr="00F35A8B">
              <w:rPr>
                <w:rFonts w:ascii="Arial Narrow" w:hAnsi="Arial Narrow"/>
              </w:rPr>
              <w:t>264.221(b)</w:t>
            </w:r>
            <w:r w:rsidR="00E918FD">
              <w:rPr>
                <w:rFonts w:ascii="Arial Narrow" w:hAnsi="Arial Narrow"/>
              </w:rPr>
              <w:t>:</w:t>
            </w:r>
          </w:p>
          <w:p w14:paraId="22BDC729" w14:textId="77777777" w:rsidR="00CA6FAB" w:rsidRDefault="00CA6FAB" w:rsidP="003B1D5C">
            <w:pPr>
              <w:pStyle w:val="ListParagraph"/>
              <w:numPr>
                <w:ilvl w:val="0"/>
                <w:numId w:val="12"/>
              </w:numPr>
              <w:ind w:left="342" w:hanging="342"/>
              <w:rPr>
                <w:rFonts w:ascii="Arial Narrow" w:hAnsi="Arial Narrow"/>
              </w:rPr>
            </w:pPr>
            <w:r>
              <w:rPr>
                <w:rFonts w:ascii="Arial Narrow" w:hAnsi="Arial Narrow"/>
              </w:rPr>
              <w:t xml:space="preserve">State the reasons why the impoundment does not comply with the liner requirements. </w:t>
            </w:r>
          </w:p>
          <w:p w14:paraId="658E24B8" w14:textId="77777777" w:rsidR="00E918FD" w:rsidRDefault="00227457" w:rsidP="003B1D5C">
            <w:pPr>
              <w:pStyle w:val="ListParagraph"/>
              <w:numPr>
                <w:ilvl w:val="0"/>
                <w:numId w:val="11"/>
              </w:numPr>
              <w:ind w:left="342" w:hanging="342"/>
              <w:rPr>
                <w:rFonts w:ascii="Arial Narrow" w:hAnsi="Arial Narrow"/>
              </w:rPr>
            </w:pPr>
            <w:r w:rsidRPr="00227457">
              <w:rPr>
                <w:rFonts w:ascii="Arial Narrow" w:hAnsi="Arial Narrow"/>
              </w:rPr>
              <w:t xml:space="preserve">The closure plan for the impoundment must include both a plan for complying with </w:t>
            </w:r>
            <w:r w:rsidRPr="00227457">
              <w:rPr>
                <w:rFonts w:ascii="Arial Narrow" w:hAnsi="Arial Narrow"/>
                <w:i/>
              </w:rPr>
              <w:t xml:space="preserve">Checklist </w:t>
            </w:r>
            <w:r w:rsidR="004463BE">
              <w:rPr>
                <w:rFonts w:ascii="Arial Narrow" w:hAnsi="Arial Narrow"/>
                <w:i/>
              </w:rPr>
              <w:t>I</w:t>
            </w:r>
            <w:r w:rsidRPr="00227457">
              <w:rPr>
                <w:rFonts w:ascii="Arial Narrow" w:hAnsi="Arial Narrow"/>
                <w:i/>
              </w:rPr>
              <w:t>.1.6.i</w:t>
            </w:r>
            <w:r>
              <w:rPr>
                <w:rFonts w:ascii="Arial Narrow" w:hAnsi="Arial Narrow"/>
              </w:rPr>
              <w:t xml:space="preserve"> above</w:t>
            </w:r>
            <w:r w:rsidRPr="00227457">
              <w:rPr>
                <w:rFonts w:ascii="Arial Narrow" w:hAnsi="Arial Narrow"/>
              </w:rPr>
              <w:t xml:space="preserve"> and a contingent plan for complying with </w:t>
            </w:r>
            <w:r w:rsidRPr="00227457">
              <w:rPr>
                <w:rFonts w:ascii="Arial Narrow" w:hAnsi="Arial Narrow"/>
                <w:i/>
              </w:rPr>
              <w:t xml:space="preserve">Checklist </w:t>
            </w:r>
            <w:r w:rsidR="004463BE">
              <w:rPr>
                <w:rFonts w:ascii="Arial Narrow" w:hAnsi="Arial Narrow"/>
                <w:i/>
              </w:rPr>
              <w:t>I</w:t>
            </w:r>
            <w:r w:rsidRPr="00227457">
              <w:rPr>
                <w:rFonts w:ascii="Arial Narrow" w:hAnsi="Arial Narrow"/>
                <w:i/>
              </w:rPr>
              <w:t>.1.6.ii</w:t>
            </w:r>
            <w:r>
              <w:rPr>
                <w:rFonts w:ascii="Arial Narrow" w:hAnsi="Arial Narrow"/>
              </w:rPr>
              <w:t xml:space="preserve"> above</w:t>
            </w:r>
            <w:r w:rsidRPr="00227457">
              <w:rPr>
                <w:rFonts w:ascii="Arial Narrow" w:hAnsi="Arial Narrow"/>
              </w:rPr>
              <w:t xml:space="preserve"> in case not all contaminated subsoils can be practicably removed at closure; and</w:t>
            </w:r>
          </w:p>
          <w:p w14:paraId="192382DC" w14:textId="77777777" w:rsidR="00227457" w:rsidRDefault="00CA6FAB" w:rsidP="003B1D5C">
            <w:pPr>
              <w:pStyle w:val="ListParagraph"/>
              <w:numPr>
                <w:ilvl w:val="0"/>
                <w:numId w:val="11"/>
              </w:numPr>
              <w:ind w:left="342" w:hanging="342"/>
              <w:rPr>
                <w:rFonts w:ascii="Arial Narrow" w:hAnsi="Arial Narrow"/>
              </w:rPr>
            </w:pPr>
            <w:r>
              <w:rPr>
                <w:rFonts w:ascii="Arial Narrow" w:hAnsi="Arial Narrow"/>
              </w:rPr>
              <w:lastRenderedPageBreak/>
              <w:t>A</w:t>
            </w:r>
            <w:r w:rsidR="00227457" w:rsidRPr="00227457">
              <w:rPr>
                <w:rFonts w:ascii="Arial Narrow" w:hAnsi="Arial Narrow"/>
              </w:rPr>
              <w:t xml:space="preserve"> contingent post-closure plan in case not all contaminated subsoils can be practicably removed at closure</w:t>
            </w:r>
            <w:r w:rsidR="000C6C53">
              <w:rPr>
                <w:rFonts w:ascii="Arial Narrow" w:hAnsi="Arial Narrow"/>
              </w:rPr>
              <w:t xml:space="preserve"> (See comments in </w:t>
            </w:r>
            <w:r w:rsidR="000C6C53" w:rsidRPr="000C6C53">
              <w:rPr>
                <w:rFonts w:ascii="Arial Narrow" w:hAnsi="Arial Narrow"/>
                <w:i/>
              </w:rPr>
              <w:t xml:space="preserve">Checklist </w:t>
            </w:r>
            <w:r w:rsidR="004463BE">
              <w:rPr>
                <w:rFonts w:ascii="Arial Narrow" w:hAnsi="Arial Narrow"/>
                <w:i/>
              </w:rPr>
              <w:t>I</w:t>
            </w:r>
            <w:r w:rsidR="000C6C53" w:rsidRPr="000C6C53">
              <w:rPr>
                <w:rFonts w:ascii="Arial Narrow" w:hAnsi="Arial Narrow"/>
                <w:i/>
              </w:rPr>
              <w:t>.1.6.i</w:t>
            </w:r>
            <w:r w:rsidR="000C6C53">
              <w:rPr>
                <w:rFonts w:ascii="Arial Narrow" w:hAnsi="Arial Narrow"/>
              </w:rPr>
              <w:t xml:space="preserve"> above)</w:t>
            </w:r>
            <w:r w:rsidR="00227457" w:rsidRPr="00227457">
              <w:rPr>
                <w:rFonts w:ascii="Arial Narrow" w:hAnsi="Arial Narrow"/>
              </w:rPr>
              <w:t>.</w:t>
            </w:r>
          </w:p>
          <w:p w14:paraId="025FE780" w14:textId="77777777" w:rsidR="00340A81" w:rsidRDefault="008E6654" w:rsidP="004463BE">
            <w:pPr>
              <w:pStyle w:val="ListParagraph"/>
              <w:numPr>
                <w:ilvl w:val="0"/>
                <w:numId w:val="11"/>
              </w:numPr>
              <w:ind w:left="342" w:hanging="342"/>
              <w:rPr>
                <w:rFonts w:ascii="Arial Narrow" w:hAnsi="Arial Narrow"/>
              </w:rPr>
            </w:pPr>
            <w:r w:rsidRPr="008E6654">
              <w:rPr>
                <w:rFonts w:ascii="Arial Narrow" w:hAnsi="Arial Narrow"/>
              </w:rPr>
              <w:t xml:space="preserve">The cost estimates calculated for closure and post-closure care of an impoundment must include the cost of complying with the contingent closure plan and the contingent post-closure plan, but are not required to include the cost of expected closure under </w:t>
            </w:r>
            <w:r w:rsidRPr="008E6654">
              <w:rPr>
                <w:rFonts w:ascii="Arial Narrow" w:hAnsi="Arial Narrow"/>
                <w:i/>
              </w:rPr>
              <w:t xml:space="preserve">Checklist </w:t>
            </w:r>
            <w:r w:rsidR="004463BE">
              <w:rPr>
                <w:rFonts w:ascii="Arial Narrow" w:hAnsi="Arial Narrow"/>
                <w:i/>
              </w:rPr>
              <w:t>I</w:t>
            </w:r>
            <w:r w:rsidRPr="008E6654">
              <w:rPr>
                <w:rFonts w:ascii="Arial Narrow" w:hAnsi="Arial Narrow"/>
                <w:i/>
              </w:rPr>
              <w:t>.1.6.i</w:t>
            </w:r>
            <w:r>
              <w:rPr>
                <w:rFonts w:ascii="Arial Narrow" w:hAnsi="Arial Narrow"/>
              </w:rPr>
              <w:t xml:space="preserve"> above. </w:t>
            </w:r>
          </w:p>
          <w:p w14:paraId="3440C81B" w14:textId="77777777" w:rsidR="00586BA8" w:rsidRPr="00340A81" w:rsidRDefault="00586BA8" w:rsidP="00586BA8">
            <w:pPr>
              <w:pStyle w:val="ListParagraph"/>
              <w:ind w:left="342"/>
              <w:rPr>
                <w:rFonts w:ascii="Arial Narrow" w:hAnsi="Arial Narrow"/>
              </w:rPr>
            </w:pPr>
          </w:p>
        </w:tc>
        <w:tc>
          <w:tcPr>
            <w:tcW w:w="1620" w:type="dxa"/>
            <w:tcBorders>
              <w:top w:val="single" w:sz="4" w:space="0" w:color="auto"/>
              <w:bottom w:val="single" w:sz="4" w:space="0" w:color="auto"/>
            </w:tcBorders>
          </w:tcPr>
          <w:p w14:paraId="34498CE7" w14:textId="77777777" w:rsidR="00FD3D19" w:rsidRDefault="00F35A8B" w:rsidP="00227457">
            <w:pPr>
              <w:jc w:val="center"/>
              <w:rPr>
                <w:rFonts w:ascii="Arial Narrow" w:hAnsi="Arial Narrow"/>
              </w:rPr>
            </w:pPr>
            <w:r>
              <w:rPr>
                <w:rFonts w:ascii="Arial Narrow" w:hAnsi="Arial Narrow"/>
              </w:rPr>
              <w:lastRenderedPageBreak/>
              <w:t>264.228(c)(</w:t>
            </w:r>
            <w:r w:rsidR="00227457">
              <w:rPr>
                <w:rFonts w:ascii="Arial Narrow" w:hAnsi="Arial Narrow"/>
              </w:rPr>
              <w:t>1</w:t>
            </w:r>
            <w:r>
              <w:rPr>
                <w:rFonts w:ascii="Arial Narrow" w:hAnsi="Arial Narrow"/>
              </w:rPr>
              <w:t>)</w:t>
            </w:r>
            <w:r w:rsidR="008E6654">
              <w:rPr>
                <w:rFonts w:ascii="Arial Narrow" w:hAnsi="Arial Narrow"/>
              </w:rPr>
              <w:t xml:space="preserve"> and (2)</w:t>
            </w:r>
          </w:p>
        </w:tc>
        <w:sdt>
          <w:sdtPr>
            <w:rPr>
              <w:rFonts w:ascii="Arial Narrow" w:hAnsi="Arial Narrow"/>
              <w:b/>
            </w:rPr>
            <w:id w:val="99680199"/>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4AF4347" w14:textId="6DC35A62" w:rsidR="00FD3D19"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456720154"/>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2B4A799" w14:textId="61918ACB" w:rsidR="00FD3D19"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78E8A3F" w14:textId="77777777" w:rsidR="00FD3D19" w:rsidRPr="00E865B8" w:rsidRDefault="00FD3D19"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013111843"/>
              <w:placeholder>
                <w:docPart w:val="DefaultPlaceholder_1081868574"/>
              </w:placeholder>
            </w:sdtPr>
            <w:sdtEndPr/>
            <w:sdtContent>
              <w:p w14:paraId="325A81C8" w14:textId="6AB0DD95" w:rsidR="00FD3D19" w:rsidRPr="00403B34" w:rsidRDefault="00227457" w:rsidP="004463BE">
                <w:pPr>
                  <w:rPr>
                    <w:rFonts w:ascii="Arial Narrow" w:hAnsi="Arial Narrow"/>
                    <w:i/>
                  </w:rPr>
                </w:pPr>
                <w:r>
                  <w:rPr>
                    <w:rFonts w:ascii="Arial Narrow" w:hAnsi="Arial Narrow"/>
                    <w:i/>
                  </w:rPr>
                  <w:t xml:space="preserve">This checklist item only applies if the </w:t>
                </w:r>
                <w:r w:rsidRPr="00227457">
                  <w:rPr>
                    <w:rFonts w:ascii="Arial Narrow" w:hAnsi="Arial Narrow"/>
                    <w:i/>
                  </w:rPr>
                  <w:t xml:space="preserve">applicant plans to close a surface impoundment in accordance with Checklist </w:t>
                </w:r>
                <w:r w:rsidR="004463BE">
                  <w:rPr>
                    <w:rFonts w:ascii="Arial Narrow" w:hAnsi="Arial Narrow"/>
                    <w:i/>
                  </w:rPr>
                  <w:t>I</w:t>
                </w:r>
                <w:r w:rsidRPr="00227457">
                  <w:rPr>
                    <w:rFonts w:ascii="Arial Narrow" w:hAnsi="Arial Narrow"/>
                    <w:i/>
                  </w:rPr>
                  <w:t>.1.6.i above</w:t>
                </w:r>
                <w:r>
                  <w:rPr>
                    <w:rFonts w:ascii="Arial Narrow" w:hAnsi="Arial Narrow"/>
                    <w:i/>
                  </w:rPr>
                  <w:t>.</w:t>
                </w:r>
              </w:p>
            </w:sdtContent>
          </w:sdt>
        </w:tc>
      </w:tr>
      <w:tr w:rsidR="000C6C53" w14:paraId="61C43849" w14:textId="77777777" w:rsidTr="00515B93">
        <w:tc>
          <w:tcPr>
            <w:tcW w:w="540" w:type="dxa"/>
            <w:tcBorders>
              <w:top w:val="nil"/>
              <w:bottom w:val="nil"/>
            </w:tcBorders>
          </w:tcPr>
          <w:p w14:paraId="6D297830" w14:textId="77777777" w:rsidR="000C6C53" w:rsidRDefault="000C6C53" w:rsidP="00B74B5D">
            <w:pPr>
              <w:ind w:left="337" w:hanging="337"/>
              <w:rPr>
                <w:rFonts w:ascii="Arial Narrow" w:hAnsi="Arial Narrow"/>
                <w:b/>
              </w:rPr>
            </w:pPr>
          </w:p>
        </w:tc>
        <w:tc>
          <w:tcPr>
            <w:tcW w:w="4500" w:type="dxa"/>
            <w:tcBorders>
              <w:top w:val="single" w:sz="4" w:space="0" w:color="auto"/>
              <w:bottom w:val="single" w:sz="4" w:space="0" w:color="auto"/>
            </w:tcBorders>
          </w:tcPr>
          <w:p w14:paraId="6AF4B435" w14:textId="77777777" w:rsidR="000C6C53" w:rsidRDefault="00ED6223" w:rsidP="00340A81">
            <w:pPr>
              <w:rPr>
                <w:rFonts w:ascii="Arial Narrow" w:hAnsi="Arial Narrow"/>
                <w:b/>
              </w:rPr>
            </w:pPr>
            <w:r>
              <w:rPr>
                <w:rFonts w:ascii="Arial Narrow" w:hAnsi="Arial Narrow"/>
                <w:b/>
              </w:rPr>
              <w:t>I</w:t>
            </w:r>
            <w:r w:rsidR="00340A81" w:rsidRPr="00340A81">
              <w:rPr>
                <w:rFonts w:ascii="Arial Narrow" w:hAnsi="Arial Narrow"/>
                <w:b/>
              </w:rPr>
              <w:t xml:space="preserve">.1.7   Closure of Landfills </w:t>
            </w:r>
          </w:p>
          <w:p w14:paraId="48B24F50" w14:textId="77777777" w:rsidR="00EA33D5" w:rsidRDefault="00EA33D5" w:rsidP="00340A81">
            <w:pPr>
              <w:rPr>
                <w:rFonts w:ascii="Arial Narrow" w:hAnsi="Arial Narrow"/>
                <w:b/>
              </w:rPr>
            </w:pPr>
          </w:p>
          <w:p w14:paraId="7B9985DA" w14:textId="77777777" w:rsidR="00EA33D5" w:rsidRDefault="00766534" w:rsidP="00340A81">
            <w:pPr>
              <w:rPr>
                <w:rFonts w:ascii="Arial Narrow" w:hAnsi="Arial Narrow"/>
              </w:rPr>
            </w:pPr>
            <w:r>
              <w:rPr>
                <w:rFonts w:ascii="Arial Narrow" w:hAnsi="Arial Narrow"/>
              </w:rPr>
              <w:t>Description of how the applicant will cover the landfill or cell with a final cover that is designed and constructed to:</w:t>
            </w:r>
          </w:p>
          <w:p w14:paraId="4BB0FB93" w14:textId="77777777" w:rsidR="003B1D5C" w:rsidRDefault="003B1D5C" w:rsidP="003B1D5C">
            <w:pPr>
              <w:pStyle w:val="ListParagraph"/>
              <w:numPr>
                <w:ilvl w:val="0"/>
                <w:numId w:val="13"/>
              </w:numPr>
              <w:ind w:left="342"/>
              <w:rPr>
                <w:rFonts w:ascii="Arial Narrow" w:hAnsi="Arial Narrow"/>
              </w:rPr>
            </w:pPr>
            <w:r w:rsidRPr="003B1D5C">
              <w:rPr>
                <w:rFonts w:ascii="Arial Narrow" w:hAnsi="Arial Narrow"/>
              </w:rPr>
              <w:t>Provide long-term minimization of migration of liquids through the closed landfill;</w:t>
            </w:r>
          </w:p>
          <w:p w14:paraId="5FB00826" w14:textId="77777777" w:rsidR="003B1D5C" w:rsidRDefault="003B1D5C" w:rsidP="003B1D5C">
            <w:pPr>
              <w:pStyle w:val="ListParagraph"/>
              <w:numPr>
                <w:ilvl w:val="0"/>
                <w:numId w:val="13"/>
              </w:numPr>
              <w:ind w:left="342"/>
              <w:rPr>
                <w:rFonts w:ascii="Arial Narrow" w:hAnsi="Arial Narrow"/>
              </w:rPr>
            </w:pPr>
            <w:r w:rsidRPr="003B1D5C">
              <w:rPr>
                <w:rFonts w:ascii="Arial Narrow" w:hAnsi="Arial Narrow"/>
              </w:rPr>
              <w:t>Function with minimum maintenance;</w:t>
            </w:r>
          </w:p>
          <w:p w14:paraId="7F357A29" w14:textId="77777777" w:rsidR="003B1D5C" w:rsidRDefault="003B1D5C" w:rsidP="003B1D5C">
            <w:pPr>
              <w:pStyle w:val="ListParagraph"/>
              <w:numPr>
                <w:ilvl w:val="0"/>
                <w:numId w:val="13"/>
              </w:numPr>
              <w:ind w:left="342"/>
              <w:rPr>
                <w:rFonts w:ascii="Arial Narrow" w:hAnsi="Arial Narrow"/>
              </w:rPr>
            </w:pPr>
            <w:r w:rsidRPr="003B1D5C">
              <w:rPr>
                <w:rFonts w:ascii="Arial Narrow" w:hAnsi="Arial Narrow"/>
              </w:rPr>
              <w:t>Promote drainage and minimize erosion or abrasion of the cover;</w:t>
            </w:r>
          </w:p>
          <w:p w14:paraId="419C675D" w14:textId="77777777" w:rsidR="003B1D5C" w:rsidRDefault="003B1D5C" w:rsidP="003B1D5C">
            <w:pPr>
              <w:pStyle w:val="ListParagraph"/>
              <w:numPr>
                <w:ilvl w:val="0"/>
                <w:numId w:val="13"/>
              </w:numPr>
              <w:ind w:left="342"/>
              <w:rPr>
                <w:rFonts w:ascii="Arial Narrow" w:hAnsi="Arial Narrow"/>
              </w:rPr>
            </w:pPr>
            <w:r w:rsidRPr="003B1D5C">
              <w:rPr>
                <w:rFonts w:ascii="Arial Narrow" w:hAnsi="Arial Narrow"/>
              </w:rPr>
              <w:t>Accommodate settling and subsidence so that the cover's integrity is maintained; and</w:t>
            </w:r>
          </w:p>
          <w:p w14:paraId="283626FD" w14:textId="77777777" w:rsidR="003B1D5C" w:rsidRDefault="003B1D5C" w:rsidP="003B1D5C">
            <w:pPr>
              <w:pStyle w:val="ListParagraph"/>
              <w:numPr>
                <w:ilvl w:val="0"/>
                <w:numId w:val="13"/>
              </w:numPr>
              <w:ind w:left="342"/>
              <w:rPr>
                <w:rFonts w:ascii="Arial Narrow" w:hAnsi="Arial Narrow"/>
              </w:rPr>
            </w:pPr>
            <w:r w:rsidRPr="003B1D5C">
              <w:rPr>
                <w:rFonts w:ascii="Arial Narrow" w:hAnsi="Arial Narrow"/>
              </w:rPr>
              <w:t xml:space="preserve">Have a permeability less than or equal to the permeability of any bottom </w:t>
            </w:r>
            <w:proofErr w:type="spellStart"/>
            <w:r w:rsidRPr="003B1D5C">
              <w:rPr>
                <w:rFonts w:ascii="Arial Narrow" w:hAnsi="Arial Narrow"/>
              </w:rPr>
              <w:t>liner</w:t>
            </w:r>
            <w:proofErr w:type="spellEnd"/>
            <w:r w:rsidRPr="003B1D5C">
              <w:rPr>
                <w:rFonts w:ascii="Arial Narrow" w:hAnsi="Arial Narrow"/>
              </w:rPr>
              <w:t xml:space="preserve"> system or natural subsoils present.</w:t>
            </w:r>
          </w:p>
          <w:p w14:paraId="40828756" w14:textId="77777777" w:rsidR="003B1D5C" w:rsidRPr="003B1D5C" w:rsidRDefault="003B1D5C" w:rsidP="003B1D5C">
            <w:pPr>
              <w:pStyle w:val="ListParagraph"/>
              <w:ind w:left="342"/>
              <w:rPr>
                <w:rFonts w:ascii="Arial Narrow" w:hAnsi="Arial Narrow"/>
              </w:rPr>
            </w:pPr>
          </w:p>
        </w:tc>
        <w:tc>
          <w:tcPr>
            <w:tcW w:w="1620" w:type="dxa"/>
            <w:tcBorders>
              <w:top w:val="single" w:sz="4" w:space="0" w:color="auto"/>
              <w:bottom w:val="single" w:sz="4" w:space="0" w:color="auto"/>
            </w:tcBorders>
          </w:tcPr>
          <w:p w14:paraId="6A8EB665" w14:textId="77777777" w:rsidR="000C6C53" w:rsidRDefault="00340A81" w:rsidP="00227457">
            <w:pPr>
              <w:jc w:val="center"/>
              <w:rPr>
                <w:rFonts w:ascii="Arial Narrow" w:hAnsi="Arial Narrow"/>
              </w:rPr>
            </w:pPr>
            <w:r>
              <w:rPr>
                <w:rFonts w:ascii="Arial Narrow" w:hAnsi="Arial Narrow"/>
              </w:rPr>
              <w:t>270.21(e); 264.310(a)</w:t>
            </w:r>
          </w:p>
        </w:tc>
        <w:sdt>
          <w:sdtPr>
            <w:rPr>
              <w:rFonts w:ascii="Arial Narrow" w:hAnsi="Arial Narrow"/>
              <w:b/>
            </w:rPr>
            <w:id w:val="88359730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7FF83DD1" w14:textId="73F0254F" w:rsidR="000C6C53"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13915802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168882A" w14:textId="22809103" w:rsidR="000C6C53"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23C9C3B" w14:textId="77777777" w:rsidR="000C6C53" w:rsidRPr="00E865B8" w:rsidRDefault="000C6C53"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201989434"/>
              <w:placeholder>
                <w:docPart w:val="DefaultPlaceholder_1081868574"/>
              </w:placeholder>
            </w:sdtPr>
            <w:sdtEndPr/>
            <w:sdtContent>
              <w:p w14:paraId="7A426FB4" w14:textId="16DF0D12" w:rsidR="000C6C53" w:rsidRDefault="003B1D5C" w:rsidP="00227457">
                <w:pPr>
                  <w:rPr>
                    <w:rFonts w:ascii="Arial Narrow" w:hAnsi="Arial Narrow"/>
                    <w:i/>
                  </w:rPr>
                </w:pPr>
                <w:r w:rsidRPr="003B1D5C">
                  <w:rPr>
                    <w:rFonts w:ascii="Arial Narrow" w:hAnsi="Arial Narrow"/>
                    <w:i/>
                  </w:rPr>
                  <w:t>The applicant shall provide engineering details on the final cover.</w:t>
                </w:r>
              </w:p>
            </w:sdtContent>
          </w:sdt>
        </w:tc>
      </w:tr>
      <w:tr w:rsidR="003B1D5C" w14:paraId="70E2D856" w14:textId="77777777" w:rsidTr="002B4BEF">
        <w:tc>
          <w:tcPr>
            <w:tcW w:w="540" w:type="dxa"/>
            <w:tcBorders>
              <w:top w:val="nil"/>
              <w:bottom w:val="nil"/>
            </w:tcBorders>
          </w:tcPr>
          <w:p w14:paraId="3FB037F0" w14:textId="77777777" w:rsidR="003B1D5C" w:rsidRDefault="003B1D5C" w:rsidP="00B74B5D">
            <w:pPr>
              <w:ind w:left="337" w:hanging="337"/>
              <w:rPr>
                <w:rFonts w:ascii="Arial Narrow" w:hAnsi="Arial Narrow"/>
                <w:b/>
              </w:rPr>
            </w:pPr>
          </w:p>
        </w:tc>
        <w:tc>
          <w:tcPr>
            <w:tcW w:w="4500" w:type="dxa"/>
            <w:tcBorders>
              <w:top w:val="single" w:sz="4" w:space="0" w:color="auto"/>
              <w:bottom w:val="nil"/>
            </w:tcBorders>
          </w:tcPr>
          <w:p w14:paraId="665ECFD9" w14:textId="77777777" w:rsidR="003B1D5C" w:rsidRDefault="00ED6223" w:rsidP="00340A81">
            <w:pPr>
              <w:rPr>
                <w:rFonts w:ascii="Arial Narrow" w:hAnsi="Arial Narrow"/>
                <w:b/>
              </w:rPr>
            </w:pPr>
            <w:r>
              <w:rPr>
                <w:rFonts w:ascii="Arial Narrow" w:hAnsi="Arial Narrow"/>
                <w:b/>
              </w:rPr>
              <w:t>I</w:t>
            </w:r>
            <w:r w:rsidR="003B1D5C">
              <w:rPr>
                <w:rFonts w:ascii="Arial Narrow" w:hAnsi="Arial Narrow"/>
                <w:b/>
              </w:rPr>
              <w:t>.1.8   Closure of Waste Piles</w:t>
            </w:r>
          </w:p>
          <w:p w14:paraId="5E58939E" w14:textId="77777777" w:rsidR="00515B93" w:rsidRDefault="00515B93" w:rsidP="00340A81">
            <w:pPr>
              <w:rPr>
                <w:rFonts w:ascii="Arial Narrow" w:hAnsi="Arial Narrow"/>
                <w:b/>
              </w:rPr>
            </w:pPr>
          </w:p>
          <w:p w14:paraId="072401CC" w14:textId="77777777" w:rsidR="00515B93" w:rsidRDefault="00515B93" w:rsidP="00340A81">
            <w:pPr>
              <w:rPr>
                <w:rFonts w:ascii="Arial Narrow" w:hAnsi="Arial Narrow"/>
              </w:rPr>
            </w:pPr>
            <w:r>
              <w:rPr>
                <w:rFonts w:ascii="Arial Narrow" w:hAnsi="Arial Narrow"/>
              </w:rPr>
              <w:t>Provide the following information:</w:t>
            </w:r>
          </w:p>
          <w:p w14:paraId="0B65AA15" w14:textId="77777777" w:rsidR="00515B93" w:rsidRPr="00515B93" w:rsidRDefault="00515B93" w:rsidP="00340A81">
            <w:pPr>
              <w:rPr>
                <w:rFonts w:ascii="Arial Narrow" w:hAnsi="Arial Narrow"/>
              </w:rPr>
            </w:pPr>
          </w:p>
        </w:tc>
        <w:tc>
          <w:tcPr>
            <w:tcW w:w="1620" w:type="dxa"/>
            <w:tcBorders>
              <w:top w:val="single" w:sz="4" w:space="0" w:color="auto"/>
              <w:bottom w:val="single" w:sz="4" w:space="0" w:color="auto"/>
            </w:tcBorders>
          </w:tcPr>
          <w:p w14:paraId="563A993B" w14:textId="77777777" w:rsidR="007904BA" w:rsidRDefault="007904BA" w:rsidP="007904BA">
            <w:pPr>
              <w:jc w:val="center"/>
              <w:rPr>
                <w:rFonts w:ascii="Arial Narrow" w:hAnsi="Arial Narrow"/>
              </w:rPr>
            </w:pPr>
            <w:r>
              <w:rPr>
                <w:rFonts w:ascii="Arial Narrow" w:hAnsi="Arial Narrow"/>
              </w:rPr>
              <w:t>270.18(h); 264.258</w:t>
            </w:r>
          </w:p>
        </w:tc>
        <w:tc>
          <w:tcPr>
            <w:tcW w:w="1170" w:type="dxa"/>
            <w:tcBorders>
              <w:top w:val="single" w:sz="4" w:space="0" w:color="auto"/>
              <w:bottom w:val="single" w:sz="4" w:space="0" w:color="auto"/>
            </w:tcBorders>
            <w:shd w:val="clear" w:color="auto" w:fill="BFBFBF" w:themeFill="background1" w:themeFillShade="BF"/>
          </w:tcPr>
          <w:p w14:paraId="21154FB7" w14:textId="77777777" w:rsidR="003B1D5C" w:rsidRPr="00E865B8" w:rsidRDefault="003B1D5C"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99FECCE" w14:textId="77777777" w:rsidR="003B1D5C" w:rsidRPr="00E865B8" w:rsidRDefault="003B1D5C"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74C8610" w14:textId="77777777" w:rsidR="003B1D5C" w:rsidRPr="00E865B8" w:rsidRDefault="003B1D5C" w:rsidP="00E12588">
            <w:pPr>
              <w:jc w:val="center"/>
              <w:rPr>
                <w:rFonts w:ascii="Arial Narrow" w:hAnsi="Arial Narrow"/>
                <w:b/>
              </w:rPr>
            </w:pPr>
          </w:p>
        </w:tc>
        <w:tc>
          <w:tcPr>
            <w:tcW w:w="4590" w:type="dxa"/>
            <w:tcBorders>
              <w:top w:val="single" w:sz="4" w:space="0" w:color="auto"/>
              <w:bottom w:val="single" w:sz="4" w:space="0" w:color="auto"/>
            </w:tcBorders>
          </w:tcPr>
          <w:p w14:paraId="6DBFC483" w14:textId="77777777" w:rsidR="003B1D5C" w:rsidRPr="003B1D5C" w:rsidRDefault="003B1D5C" w:rsidP="00227457">
            <w:pPr>
              <w:rPr>
                <w:rFonts w:ascii="Arial Narrow" w:hAnsi="Arial Narrow"/>
                <w:i/>
              </w:rPr>
            </w:pPr>
          </w:p>
        </w:tc>
      </w:tr>
      <w:tr w:rsidR="00515B93" w14:paraId="4BB14571" w14:textId="77777777" w:rsidTr="002B4BEF">
        <w:tc>
          <w:tcPr>
            <w:tcW w:w="540" w:type="dxa"/>
            <w:tcBorders>
              <w:top w:val="nil"/>
              <w:bottom w:val="nil"/>
            </w:tcBorders>
          </w:tcPr>
          <w:p w14:paraId="49925A18" w14:textId="77777777" w:rsidR="00515B93" w:rsidRDefault="00515B93" w:rsidP="00B74B5D">
            <w:pPr>
              <w:ind w:left="337" w:hanging="337"/>
              <w:rPr>
                <w:rFonts w:ascii="Arial Narrow" w:hAnsi="Arial Narrow"/>
                <w:b/>
              </w:rPr>
            </w:pPr>
          </w:p>
        </w:tc>
        <w:tc>
          <w:tcPr>
            <w:tcW w:w="4500" w:type="dxa"/>
            <w:tcBorders>
              <w:top w:val="nil"/>
              <w:bottom w:val="single" w:sz="4" w:space="0" w:color="auto"/>
            </w:tcBorders>
          </w:tcPr>
          <w:p w14:paraId="0E97387E" w14:textId="2FB53D98" w:rsidR="002B4BEF" w:rsidRPr="002B4BEF" w:rsidRDefault="002B4BEF" w:rsidP="002B4BEF">
            <w:pPr>
              <w:pStyle w:val="ListParagraph"/>
              <w:numPr>
                <w:ilvl w:val="0"/>
                <w:numId w:val="14"/>
              </w:numPr>
              <w:ind w:left="342" w:hanging="342"/>
              <w:rPr>
                <w:rFonts w:ascii="Arial Narrow" w:hAnsi="Arial Narrow"/>
              </w:rPr>
            </w:pPr>
            <w:r w:rsidRPr="002B4BEF">
              <w:rPr>
                <w:rFonts w:ascii="Arial Narrow" w:hAnsi="Arial Narrow"/>
              </w:rPr>
              <w:t>Description of how to remove or decontaminate all waste residues, contaminated containment system components (liners, etc.), contaminated subsoils, and structures and equipment contaminated with waste and leachate, and manage them as hazardous waste unless 40 CFR Part 261.3(d) applies.</w:t>
            </w:r>
          </w:p>
        </w:tc>
        <w:tc>
          <w:tcPr>
            <w:tcW w:w="1620" w:type="dxa"/>
            <w:tcBorders>
              <w:top w:val="single" w:sz="4" w:space="0" w:color="auto"/>
              <w:bottom w:val="single" w:sz="4" w:space="0" w:color="auto"/>
            </w:tcBorders>
          </w:tcPr>
          <w:p w14:paraId="5A5EF138" w14:textId="77777777" w:rsidR="00515B93" w:rsidRDefault="00515B93" w:rsidP="007904BA">
            <w:pPr>
              <w:jc w:val="center"/>
              <w:rPr>
                <w:rFonts w:ascii="Arial Narrow" w:hAnsi="Arial Narrow"/>
              </w:rPr>
            </w:pPr>
            <w:r>
              <w:rPr>
                <w:rFonts w:ascii="Arial Narrow" w:hAnsi="Arial Narrow"/>
              </w:rPr>
              <w:t>264.258(a) and (b)</w:t>
            </w:r>
          </w:p>
        </w:tc>
        <w:sdt>
          <w:sdtPr>
            <w:rPr>
              <w:rFonts w:ascii="Arial Narrow" w:hAnsi="Arial Narrow"/>
              <w:b/>
            </w:rPr>
            <w:id w:val="-87044774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758DB12" w14:textId="568EBEA5" w:rsidR="00515B93"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757596134"/>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6D90053" w14:textId="12C7EA6E" w:rsidR="00515B93"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DEE7898" w14:textId="77777777" w:rsidR="00515B93" w:rsidRPr="00E865B8" w:rsidRDefault="00515B93"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058205561"/>
              <w:placeholder>
                <w:docPart w:val="DefaultPlaceholder_1081868574"/>
              </w:placeholder>
            </w:sdtPr>
            <w:sdtEndPr/>
            <w:sdtContent>
              <w:p w14:paraId="40955694" w14:textId="350BC4CB" w:rsidR="00515B93" w:rsidRDefault="00515B93" w:rsidP="00227457">
                <w:pPr>
                  <w:rPr>
                    <w:rFonts w:ascii="Arial Narrow" w:hAnsi="Arial Narrow"/>
                    <w:i/>
                  </w:rPr>
                </w:pPr>
                <w:r w:rsidRPr="0026531C">
                  <w:rPr>
                    <w:rFonts w:ascii="Arial Narrow" w:hAnsi="Arial Narrow"/>
                    <w:i/>
                  </w:rPr>
                  <w:t xml:space="preserve">If not all contaminated subsoils can be practicably removed or decontaminated, the applicant must </w:t>
                </w:r>
                <w:r w:rsidR="00E64050" w:rsidRPr="0026531C">
                  <w:rPr>
                    <w:rFonts w:ascii="Arial Narrow" w:hAnsi="Arial Narrow"/>
                    <w:i/>
                  </w:rPr>
                  <w:t>perform post-closure care in accordance with the closure and post-closure care requirements that apply to landfills (40 CFR Part 264.310). (</w:t>
                </w:r>
                <w:r w:rsidR="0026531C" w:rsidRPr="0026531C">
                  <w:rPr>
                    <w:rFonts w:ascii="Arial Narrow" w:hAnsi="Arial Narrow"/>
                    <w:i/>
                  </w:rPr>
                  <w:t xml:space="preserve">See </w:t>
                </w:r>
                <w:r w:rsidR="009E5CB0">
                  <w:rPr>
                    <w:rFonts w:ascii="Arial Narrow" w:hAnsi="Arial Narrow"/>
                    <w:i/>
                  </w:rPr>
                  <w:t xml:space="preserve">applicable </w:t>
                </w:r>
                <w:r w:rsidR="0026531C" w:rsidRPr="0026531C">
                  <w:rPr>
                    <w:rFonts w:ascii="Arial Narrow" w:hAnsi="Arial Narrow"/>
                    <w:i/>
                  </w:rPr>
                  <w:t xml:space="preserve">Checklist </w:t>
                </w:r>
                <w:r w:rsidR="004463BE">
                  <w:rPr>
                    <w:rFonts w:ascii="Arial Narrow" w:hAnsi="Arial Narrow"/>
                    <w:i/>
                  </w:rPr>
                  <w:t>I</w:t>
                </w:r>
                <w:r w:rsidR="0026531C" w:rsidRPr="0026531C">
                  <w:rPr>
                    <w:rFonts w:ascii="Arial Narrow" w:hAnsi="Arial Narrow"/>
                    <w:i/>
                  </w:rPr>
                  <w:t>.2</w:t>
                </w:r>
                <w:r w:rsidR="009E5CB0">
                  <w:rPr>
                    <w:rFonts w:ascii="Arial Narrow" w:hAnsi="Arial Narrow"/>
                    <w:i/>
                  </w:rPr>
                  <w:t xml:space="preserve"> through </w:t>
                </w:r>
                <w:r w:rsidR="004463BE">
                  <w:rPr>
                    <w:rFonts w:ascii="Arial Narrow" w:hAnsi="Arial Narrow"/>
                    <w:i/>
                  </w:rPr>
                  <w:t>I</w:t>
                </w:r>
                <w:r w:rsidR="009E5CB0">
                  <w:rPr>
                    <w:rFonts w:ascii="Arial Narrow" w:hAnsi="Arial Narrow"/>
                    <w:i/>
                  </w:rPr>
                  <w:t>.8</w:t>
                </w:r>
                <w:r w:rsidR="0026531C" w:rsidRPr="0026531C">
                  <w:rPr>
                    <w:rFonts w:ascii="Arial Narrow" w:hAnsi="Arial Narrow"/>
                    <w:i/>
                  </w:rPr>
                  <w:t xml:space="preserve"> below</w:t>
                </w:r>
                <w:r w:rsidR="00E64050" w:rsidRPr="0026531C">
                  <w:rPr>
                    <w:rFonts w:ascii="Arial Narrow" w:hAnsi="Arial Narrow"/>
                    <w:i/>
                  </w:rPr>
                  <w:t>)</w:t>
                </w:r>
              </w:p>
            </w:sdtContent>
          </w:sdt>
          <w:p w14:paraId="3C27533E" w14:textId="77777777" w:rsidR="00E64050" w:rsidRPr="003B1D5C" w:rsidRDefault="00E64050" w:rsidP="00227457">
            <w:pPr>
              <w:rPr>
                <w:rFonts w:ascii="Arial Narrow" w:hAnsi="Arial Narrow"/>
                <w:i/>
              </w:rPr>
            </w:pPr>
          </w:p>
        </w:tc>
      </w:tr>
      <w:tr w:rsidR="00515B93" w14:paraId="7BA43271" w14:textId="77777777" w:rsidTr="002B4BEF">
        <w:tc>
          <w:tcPr>
            <w:tcW w:w="540" w:type="dxa"/>
            <w:tcBorders>
              <w:top w:val="nil"/>
              <w:bottom w:val="nil"/>
            </w:tcBorders>
          </w:tcPr>
          <w:p w14:paraId="6AC1EAAC" w14:textId="77777777" w:rsidR="00515B93" w:rsidRDefault="00515B93" w:rsidP="00B74B5D">
            <w:pPr>
              <w:ind w:left="337" w:hanging="337"/>
              <w:rPr>
                <w:rFonts w:ascii="Arial Narrow" w:hAnsi="Arial Narrow"/>
                <w:b/>
              </w:rPr>
            </w:pPr>
          </w:p>
        </w:tc>
        <w:tc>
          <w:tcPr>
            <w:tcW w:w="4500" w:type="dxa"/>
            <w:tcBorders>
              <w:top w:val="single" w:sz="4" w:space="0" w:color="auto"/>
              <w:bottom w:val="single" w:sz="4" w:space="0" w:color="auto"/>
            </w:tcBorders>
          </w:tcPr>
          <w:p w14:paraId="2C54B488" w14:textId="77777777" w:rsidR="00515B93" w:rsidRDefault="00515B93" w:rsidP="00515B93">
            <w:pPr>
              <w:pStyle w:val="ListParagraph"/>
              <w:numPr>
                <w:ilvl w:val="0"/>
                <w:numId w:val="14"/>
              </w:numPr>
              <w:ind w:left="342" w:hanging="342"/>
              <w:rPr>
                <w:rFonts w:ascii="Arial Narrow" w:hAnsi="Arial Narrow"/>
              </w:rPr>
            </w:pPr>
            <w:r w:rsidRPr="00515B93">
              <w:rPr>
                <w:rFonts w:ascii="Arial Narrow" w:hAnsi="Arial Narrow"/>
              </w:rPr>
              <w:t xml:space="preserve">For </w:t>
            </w:r>
            <w:r>
              <w:rPr>
                <w:rFonts w:ascii="Arial Narrow" w:hAnsi="Arial Narrow"/>
              </w:rPr>
              <w:t>waste pile</w:t>
            </w:r>
            <w:r w:rsidRPr="00515B93">
              <w:rPr>
                <w:rFonts w:ascii="Arial Narrow" w:hAnsi="Arial Narrow"/>
              </w:rPr>
              <w:t xml:space="preserve"> that does not comply with the liner requirements of 40 CFR Part 264.</w:t>
            </w:r>
            <w:r>
              <w:rPr>
                <w:rFonts w:ascii="Arial Narrow" w:hAnsi="Arial Narrow"/>
              </w:rPr>
              <w:t>251</w:t>
            </w:r>
            <w:r w:rsidRPr="00515B93">
              <w:rPr>
                <w:rFonts w:ascii="Arial Narrow" w:hAnsi="Arial Narrow"/>
              </w:rPr>
              <w:t>(a)</w:t>
            </w:r>
            <w:r>
              <w:rPr>
                <w:rFonts w:ascii="Arial Narrow" w:hAnsi="Arial Narrow"/>
              </w:rPr>
              <w:t>(1)</w:t>
            </w:r>
            <w:r w:rsidRPr="00515B93">
              <w:rPr>
                <w:rFonts w:ascii="Arial Narrow" w:hAnsi="Arial Narrow"/>
              </w:rPr>
              <w:t xml:space="preserve"> and is not exempt from them in accordance with 40 CFR Part 264.2</w:t>
            </w:r>
            <w:r>
              <w:rPr>
                <w:rFonts w:ascii="Arial Narrow" w:hAnsi="Arial Narrow"/>
              </w:rPr>
              <w:t>50</w:t>
            </w:r>
            <w:r w:rsidRPr="00515B93">
              <w:rPr>
                <w:rFonts w:ascii="Arial Narrow" w:hAnsi="Arial Narrow"/>
              </w:rPr>
              <w:t>(</w:t>
            </w:r>
            <w:r>
              <w:rPr>
                <w:rFonts w:ascii="Arial Narrow" w:hAnsi="Arial Narrow"/>
              </w:rPr>
              <w:t>c</w:t>
            </w:r>
            <w:r w:rsidRPr="00515B93">
              <w:rPr>
                <w:rFonts w:ascii="Arial Narrow" w:hAnsi="Arial Narrow"/>
              </w:rPr>
              <w:t>)</w:t>
            </w:r>
            <w:r>
              <w:rPr>
                <w:rFonts w:ascii="Arial Narrow" w:hAnsi="Arial Narrow"/>
              </w:rPr>
              <w:t xml:space="preserve"> or 264.251(b)</w:t>
            </w:r>
            <w:r w:rsidRPr="00515B93">
              <w:rPr>
                <w:rFonts w:ascii="Arial Narrow" w:hAnsi="Arial Narrow"/>
              </w:rPr>
              <w:t>:</w:t>
            </w:r>
          </w:p>
          <w:p w14:paraId="489E9C66" w14:textId="77777777" w:rsidR="00515B93" w:rsidRDefault="00515B93" w:rsidP="00515B93">
            <w:pPr>
              <w:pStyle w:val="ListParagraph"/>
              <w:numPr>
                <w:ilvl w:val="0"/>
                <w:numId w:val="15"/>
              </w:numPr>
              <w:ind w:left="342" w:hanging="342"/>
              <w:rPr>
                <w:rFonts w:ascii="Arial Narrow" w:hAnsi="Arial Narrow"/>
              </w:rPr>
            </w:pPr>
            <w:r w:rsidRPr="00515B93">
              <w:rPr>
                <w:rFonts w:ascii="Arial Narrow" w:hAnsi="Arial Narrow"/>
              </w:rPr>
              <w:t xml:space="preserve">State the reasons why the </w:t>
            </w:r>
            <w:r>
              <w:rPr>
                <w:rFonts w:ascii="Arial Narrow" w:hAnsi="Arial Narrow"/>
              </w:rPr>
              <w:t>waste pile</w:t>
            </w:r>
            <w:r w:rsidRPr="00515B93">
              <w:rPr>
                <w:rFonts w:ascii="Arial Narrow" w:hAnsi="Arial Narrow"/>
              </w:rPr>
              <w:t xml:space="preserve"> does not comply with the liner requirements.</w:t>
            </w:r>
          </w:p>
          <w:p w14:paraId="07E2CA7A" w14:textId="77777777" w:rsidR="00515B93" w:rsidRDefault="00906BAA" w:rsidP="00E64050">
            <w:pPr>
              <w:pStyle w:val="ListParagraph"/>
              <w:numPr>
                <w:ilvl w:val="0"/>
                <w:numId w:val="15"/>
              </w:numPr>
              <w:ind w:left="342" w:hanging="342"/>
              <w:rPr>
                <w:rFonts w:ascii="Arial Narrow" w:hAnsi="Arial Narrow"/>
              </w:rPr>
            </w:pPr>
            <w:r w:rsidRPr="00906BAA">
              <w:rPr>
                <w:rFonts w:ascii="Arial Narrow" w:hAnsi="Arial Narrow"/>
              </w:rPr>
              <w:t xml:space="preserve">The closure plan for the </w:t>
            </w:r>
            <w:r w:rsidR="00E64050">
              <w:rPr>
                <w:rFonts w:ascii="Arial Narrow" w:hAnsi="Arial Narrow"/>
              </w:rPr>
              <w:t>waste pile</w:t>
            </w:r>
            <w:r w:rsidRPr="00906BAA">
              <w:rPr>
                <w:rFonts w:ascii="Arial Narrow" w:hAnsi="Arial Narrow"/>
              </w:rPr>
              <w:t xml:space="preserve"> must include both a plan for complying with </w:t>
            </w:r>
            <w:r w:rsidRPr="00906BAA">
              <w:rPr>
                <w:rFonts w:ascii="Arial Narrow" w:hAnsi="Arial Narrow"/>
                <w:i/>
              </w:rPr>
              <w:t xml:space="preserve">Checklist </w:t>
            </w:r>
            <w:r w:rsidR="004463BE">
              <w:rPr>
                <w:rFonts w:ascii="Arial Narrow" w:hAnsi="Arial Narrow"/>
                <w:i/>
              </w:rPr>
              <w:t>I</w:t>
            </w:r>
            <w:r w:rsidRPr="00906BAA">
              <w:rPr>
                <w:rFonts w:ascii="Arial Narrow" w:hAnsi="Arial Narrow"/>
                <w:i/>
              </w:rPr>
              <w:t>.1.</w:t>
            </w:r>
            <w:r w:rsidR="00E64050">
              <w:rPr>
                <w:rFonts w:ascii="Arial Narrow" w:hAnsi="Arial Narrow"/>
                <w:i/>
              </w:rPr>
              <w:t>8</w:t>
            </w:r>
            <w:r w:rsidRPr="00906BAA">
              <w:rPr>
                <w:rFonts w:ascii="Arial Narrow" w:hAnsi="Arial Narrow"/>
                <w:i/>
              </w:rPr>
              <w:t>.i</w:t>
            </w:r>
            <w:r w:rsidRPr="00906BAA">
              <w:rPr>
                <w:rFonts w:ascii="Arial Narrow" w:hAnsi="Arial Narrow"/>
              </w:rPr>
              <w:t xml:space="preserve"> above and a con</w:t>
            </w:r>
            <w:r w:rsidR="00E64050">
              <w:rPr>
                <w:rFonts w:ascii="Arial Narrow" w:hAnsi="Arial Narrow"/>
              </w:rPr>
              <w:t xml:space="preserve">tingent plan for complying with post-closure </w:t>
            </w:r>
            <w:r w:rsidR="00971EC3">
              <w:rPr>
                <w:rFonts w:ascii="Arial Narrow" w:hAnsi="Arial Narrow"/>
              </w:rPr>
              <w:t xml:space="preserve">care </w:t>
            </w:r>
            <w:r w:rsidR="00E64050">
              <w:rPr>
                <w:rFonts w:ascii="Arial Narrow" w:hAnsi="Arial Narrow"/>
              </w:rPr>
              <w:t xml:space="preserve">requirements (See comments in </w:t>
            </w:r>
            <w:r w:rsidR="00E64050" w:rsidRPr="00E64050">
              <w:rPr>
                <w:rFonts w:ascii="Arial Narrow" w:hAnsi="Arial Narrow"/>
                <w:i/>
              </w:rPr>
              <w:t xml:space="preserve">Checklist </w:t>
            </w:r>
            <w:r w:rsidR="004463BE">
              <w:rPr>
                <w:rFonts w:ascii="Arial Narrow" w:hAnsi="Arial Narrow"/>
                <w:i/>
              </w:rPr>
              <w:t>I</w:t>
            </w:r>
            <w:r w:rsidR="00E64050" w:rsidRPr="00E64050">
              <w:rPr>
                <w:rFonts w:ascii="Arial Narrow" w:hAnsi="Arial Narrow"/>
                <w:i/>
              </w:rPr>
              <w:t>.1.8.i</w:t>
            </w:r>
            <w:r w:rsidR="00E64050">
              <w:rPr>
                <w:rFonts w:ascii="Arial Narrow" w:hAnsi="Arial Narrow"/>
              </w:rPr>
              <w:t xml:space="preserve"> above)</w:t>
            </w:r>
            <w:r w:rsidRPr="00906BAA">
              <w:rPr>
                <w:rFonts w:ascii="Arial Narrow" w:hAnsi="Arial Narrow"/>
              </w:rPr>
              <w:t xml:space="preserve"> in case not all contaminated subsoils can be practicably removed at closure; and</w:t>
            </w:r>
          </w:p>
          <w:p w14:paraId="227E607F" w14:textId="77777777" w:rsidR="00971EC3" w:rsidRDefault="00971EC3" w:rsidP="00971EC3">
            <w:pPr>
              <w:pStyle w:val="ListParagraph"/>
              <w:numPr>
                <w:ilvl w:val="0"/>
                <w:numId w:val="15"/>
              </w:numPr>
              <w:ind w:left="342" w:hanging="342"/>
              <w:rPr>
                <w:rFonts w:ascii="Arial Narrow" w:hAnsi="Arial Narrow"/>
              </w:rPr>
            </w:pPr>
            <w:r w:rsidRPr="00971EC3">
              <w:rPr>
                <w:rFonts w:ascii="Arial Narrow" w:hAnsi="Arial Narrow"/>
              </w:rPr>
              <w:t xml:space="preserve">A contingent post-closure plan in case not all contaminated subsoils can be practicably removed at closure (See comments in </w:t>
            </w:r>
            <w:r w:rsidRPr="00971EC3">
              <w:rPr>
                <w:rFonts w:ascii="Arial Narrow" w:hAnsi="Arial Narrow"/>
                <w:i/>
              </w:rPr>
              <w:t xml:space="preserve">Checklist </w:t>
            </w:r>
            <w:r w:rsidR="004463BE">
              <w:rPr>
                <w:rFonts w:ascii="Arial Narrow" w:hAnsi="Arial Narrow"/>
                <w:i/>
              </w:rPr>
              <w:t>I</w:t>
            </w:r>
            <w:r w:rsidRPr="00971EC3">
              <w:rPr>
                <w:rFonts w:ascii="Arial Narrow" w:hAnsi="Arial Narrow"/>
                <w:i/>
              </w:rPr>
              <w:t>.1.</w:t>
            </w:r>
            <w:r>
              <w:rPr>
                <w:rFonts w:ascii="Arial Narrow" w:hAnsi="Arial Narrow"/>
                <w:i/>
              </w:rPr>
              <w:t>8</w:t>
            </w:r>
            <w:r w:rsidRPr="00971EC3">
              <w:rPr>
                <w:rFonts w:ascii="Arial Narrow" w:hAnsi="Arial Narrow"/>
                <w:i/>
              </w:rPr>
              <w:t>.i</w:t>
            </w:r>
            <w:r w:rsidRPr="00971EC3">
              <w:rPr>
                <w:rFonts w:ascii="Arial Narrow" w:hAnsi="Arial Narrow"/>
              </w:rPr>
              <w:t xml:space="preserve"> above).</w:t>
            </w:r>
          </w:p>
          <w:p w14:paraId="6548A820" w14:textId="77777777" w:rsidR="00A13408" w:rsidRDefault="00A13408" w:rsidP="00A13408">
            <w:pPr>
              <w:pStyle w:val="ListParagraph"/>
              <w:numPr>
                <w:ilvl w:val="0"/>
                <w:numId w:val="15"/>
              </w:numPr>
              <w:ind w:left="342" w:hanging="342"/>
              <w:rPr>
                <w:rFonts w:ascii="Arial Narrow" w:hAnsi="Arial Narrow"/>
              </w:rPr>
            </w:pPr>
            <w:r w:rsidRPr="00A13408">
              <w:rPr>
                <w:rFonts w:ascii="Arial Narrow" w:hAnsi="Arial Narrow"/>
              </w:rPr>
              <w:t xml:space="preserve">The cost estimates calculated for closure and post-closure care of </w:t>
            </w:r>
            <w:r>
              <w:rPr>
                <w:rFonts w:ascii="Arial Narrow" w:hAnsi="Arial Narrow"/>
              </w:rPr>
              <w:t>a waste pile</w:t>
            </w:r>
            <w:r w:rsidRPr="00A13408">
              <w:rPr>
                <w:rFonts w:ascii="Arial Narrow" w:hAnsi="Arial Narrow"/>
              </w:rPr>
              <w:t xml:space="preserve"> must include the cost of complying with the contingent closure plan and the contingent post-closure plan, but are not required to include the cost of expected closure under </w:t>
            </w:r>
            <w:r w:rsidRPr="00A13408">
              <w:rPr>
                <w:rFonts w:ascii="Arial Narrow" w:hAnsi="Arial Narrow"/>
                <w:i/>
              </w:rPr>
              <w:t xml:space="preserve">Checklist </w:t>
            </w:r>
            <w:r w:rsidR="004463BE">
              <w:rPr>
                <w:rFonts w:ascii="Arial Narrow" w:hAnsi="Arial Narrow"/>
                <w:i/>
              </w:rPr>
              <w:t>I</w:t>
            </w:r>
            <w:r w:rsidRPr="00A13408">
              <w:rPr>
                <w:rFonts w:ascii="Arial Narrow" w:hAnsi="Arial Narrow"/>
                <w:i/>
              </w:rPr>
              <w:t>.1.</w:t>
            </w:r>
            <w:r>
              <w:rPr>
                <w:rFonts w:ascii="Arial Narrow" w:hAnsi="Arial Narrow"/>
                <w:i/>
              </w:rPr>
              <w:t>8</w:t>
            </w:r>
            <w:r w:rsidRPr="00A13408">
              <w:rPr>
                <w:rFonts w:ascii="Arial Narrow" w:hAnsi="Arial Narrow"/>
                <w:i/>
              </w:rPr>
              <w:t>.i</w:t>
            </w:r>
            <w:r w:rsidRPr="00A13408">
              <w:rPr>
                <w:rFonts w:ascii="Arial Narrow" w:hAnsi="Arial Narrow"/>
              </w:rPr>
              <w:t xml:space="preserve"> above.</w:t>
            </w:r>
          </w:p>
          <w:p w14:paraId="2F66B21C" w14:textId="77777777" w:rsidR="00321ED3" w:rsidRPr="00515B93" w:rsidRDefault="00321ED3" w:rsidP="00321ED3">
            <w:pPr>
              <w:pStyle w:val="ListParagraph"/>
              <w:ind w:left="342"/>
              <w:rPr>
                <w:rFonts w:ascii="Arial Narrow" w:hAnsi="Arial Narrow"/>
              </w:rPr>
            </w:pPr>
          </w:p>
        </w:tc>
        <w:tc>
          <w:tcPr>
            <w:tcW w:w="1620" w:type="dxa"/>
            <w:tcBorders>
              <w:top w:val="single" w:sz="4" w:space="0" w:color="auto"/>
              <w:bottom w:val="single" w:sz="4" w:space="0" w:color="auto"/>
            </w:tcBorders>
          </w:tcPr>
          <w:p w14:paraId="11CBB7E3" w14:textId="77777777" w:rsidR="00515B93" w:rsidRDefault="00515B93" w:rsidP="007904BA">
            <w:pPr>
              <w:jc w:val="center"/>
              <w:rPr>
                <w:rFonts w:ascii="Arial Narrow" w:hAnsi="Arial Narrow"/>
              </w:rPr>
            </w:pPr>
            <w:r>
              <w:rPr>
                <w:rFonts w:ascii="Arial Narrow" w:hAnsi="Arial Narrow"/>
              </w:rPr>
              <w:t>264.258(c)</w:t>
            </w:r>
          </w:p>
        </w:tc>
        <w:sdt>
          <w:sdtPr>
            <w:rPr>
              <w:rFonts w:ascii="Arial Narrow" w:hAnsi="Arial Narrow"/>
              <w:b/>
            </w:rPr>
            <w:id w:val="144665538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F5A3F87" w14:textId="7ABF733C" w:rsidR="00515B93"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6954022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444037F" w14:textId="36C7988B" w:rsidR="00515B93"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046F6BA" w14:textId="77777777" w:rsidR="00515B93" w:rsidRPr="00E865B8" w:rsidRDefault="00515B93" w:rsidP="00E12588">
            <w:pPr>
              <w:jc w:val="center"/>
              <w:rPr>
                <w:rFonts w:ascii="Arial Narrow" w:hAnsi="Arial Narrow"/>
                <w:b/>
              </w:rPr>
            </w:pPr>
          </w:p>
        </w:tc>
        <w:sdt>
          <w:sdtPr>
            <w:rPr>
              <w:rFonts w:ascii="Arial Narrow" w:hAnsi="Arial Narrow"/>
              <w:i/>
            </w:rPr>
            <w:id w:val="-1451539692"/>
            <w:placeholder>
              <w:docPart w:val="DefaultPlaceholder_1081868574"/>
            </w:placeholder>
            <w:showingPlcHdr/>
          </w:sdtPr>
          <w:sdtEndPr/>
          <w:sdtContent>
            <w:tc>
              <w:tcPr>
                <w:tcW w:w="4590" w:type="dxa"/>
                <w:tcBorders>
                  <w:top w:val="single" w:sz="4" w:space="0" w:color="auto"/>
                  <w:bottom w:val="single" w:sz="4" w:space="0" w:color="auto"/>
                </w:tcBorders>
              </w:tcPr>
              <w:p w14:paraId="4D74245F" w14:textId="592BCC08" w:rsidR="00515B93" w:rsidRPr="003B1D5C" w:rsidRDefault="0007598A" w:rsidP="00227457">
                <w:pPr>
                  <w:rPr>
                    <w:rFonts w:ascii="Arial Narrow" w:hAnsi="Arial Narrow"/>
                    <w:i/>
                  </w:rPr>
                </w:pPr>
                <w:r w:rsidRPr="00DA5AC7">
                  <w:rPr>
                    <w:rStyle w:val="PlaceholderText"/>
                  </w:rPr>
                  <w:t>Click here to enter text.</w:t>
                </w:r>
              </w:p>
            </w:tc>
          </w:sdtContent>
        </w:sdt>
      </w:tr>
      <w:tr w:rsidR="00321ED3" w14:paraId="26517DAF" w14:textId="77777777" w:rsidTr="003518B6">
        <w:tc>
          <w:tcPr>
            <w:tcW w:w="540" w:type="dxa"/>
            <w:tcBorders>
              <w:top w:val="nil"/>
              <w:bottom w:val="nil"/>
            </w:tcBorders>
          </w:tcPr>
          <w:p w14:paraId="65300266" w14:textId="77777777" w:rsidR="00321ED3" w:rsidRDefault="00321ED3" w:rsidP="00B74B5D">
            <w:pPr>
              <w:ind w:left="337" w:hanging="337"/>
              <w:rPr>
                <w:rFonts w:ascii="Arial Narrow" w:hAnsi="Arial Narrow"/>
                <w:b/>
              </w:rPr>
            </w:pPr>
          </w:p>
        </w:tc>
        <w:tc>
          <w:tcPr>
            <w:tcW w:w="4500" w:type="dxa"/>
            <w:tcBorders>
              <w:top w:val="single" w:sz="4" w:space="0" w:color="auto"/>
              <w:bottom w:val="nil"/>
            </w:tcBorders>
          </w:tcPr>
          <w:p w14:paraId="7DD8EBE0" w14:textId="77777777" w:rsidR="00321ED3" w:rsidRDefault="00ED6223" w:rsidP="00321ED3">
            <w:pPr>
              <w:rPr>
                <w:rFonts w:ascii="Arial Narrow" w:hAnsi="Arial Narrow"/>
                <w:b/>
              </w:rPr>
            </w:pPr>
            <w:r>
              <w:rPr>
                <w:rFonts w:ascii="Arial Narrow" w:hAnsi="Arial Narrow"/>
                <w:b/>
              </w:rPr>
              <w:t>I</w:t>
            </w:r>
            <w:r w:rsidR="00321ED3">
              <w:rPr>
                <w:rFonts w:ascii="Arial Narrow" w:hAnsi="Arial Narrow"/>
                <w:b/>
              </w:rPr>
              <w:t>.1.9   Closure of Land Treatment Facilities</w:t>
            </w:r>
          </w:p>
          <w:p w14:paraId="05DDF501" w14:textId="77777777" w:rsidR="001D76AF" w:rsidRDefault="001D76AF" w:rsidP="00321ED3">
            <w:pPr>
              <w:rPr>
                <w:rFonts w:ascii="Arial Narrow" w:hAnsi="Arial Narrow"/>
                <w:b/>
              </w:rPr>
            </w:pPr>
          </w:p>
          <w:p w14:paraId="2F0CC7F5" w14:textId="77777777" w:rsidR="001D76AF" w:rsidRDefault="001D76AF" w:rsidP="00321ED3">
            <w:pPr>
              <w:rPr>
                <w:rFonts w:ascii="Arial Narrow" w:hAnsi="Arial Narrow"/>
              </w:rPr>
            </w:pPr>
            <w:r>
              <w:rPr>
                <w:rFonts w:ascii="Arial Narrow" w:hAnsi="Arial Narrow"/>
              </w:rPr>
              <w:lastRenderedPageBreak/>
              <w:t>Demonstrate that during closure period, the applicant will:</w:t>
            </w:r>
          </w:p>
          <w:p w14:paraId="185FDC5F" w14:textId="77777777" w:rsidR="001D76AF" w:rsidRPr="001D76AF" w:rsidRDefault="001D76AF" w:rsidP="00321ED3">
            <w:pPr>
              <w:rPr>
                <w:rFonts w:ascii="Arial Narrow" w:hAnsi="Arial Narrow"/>
              </w:rPr>
            </w:pPr>
          </w:p>
        </w:tc>
        <w:tc>
          <w:tcPr>
            <w:tcW w:w="1620" w:type="dxa"/>
            <w:tcBorders>
              <w:top w:val="single" w:sz="4" w:space="0" w:color="auto"/>
              <w:bottom w:val="single" w:sz="4" w:space="0" w:color="auto"/>
            </w:tcBorders>
          </w:tcPr>
          <w:p w14:paraId="3095DE3D" w14:textId="77777777" w:rsidR="00321ED3" w:rsidRDefault="00321ED3" w:rsidP="007904BA">
            <w:pPr>
              <w:jc w:val="center"/>
              <w:rPr>
                <w:rFonts w:ascii="Arial Narrow" w:hAnsi="Arial Narrow"/>
              </w:rPr>
            </w:pPr>
            <w:r>
              <w:rPr>
                <w:rFonts w:ascii="Arial Narrow" w:hAnsi="Arial Narrow"/>
              </w:rPr>
              <w:lastRenderedPageBreak/>
              <w:t>264.280(a)</w:t>
            </w:r>
          </w:p>
        </w:tc>
        <w:tc>
          <w:tcPr>
            <w:tcW w:w="1170" w:type="dxa"/>
            <w:tcBorders>
              <w:top w:val="single" w:sz="4" w:space="0" w:color="auto"/>
              <w:bottom w:val="single" w:sz="4" w:space="0" w:color="auto"/>
            </w:tcBorders>
            <w:shd w:val="clear" w:color="auto" w:fill="BFBFBF" w:themeFill="background1" w:themeFillShade="BF"/>
          </w:tcPr>
          <w:p w14:paraId="007B86B5" w14:textId="77777777" w:rsidR="00321ED3" w:rsidRPr="00E865B8" w:rsidRDefault="00321ED3"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DEB783E" w14:textId="77777777" w:rsidR="00321ED3" w:rsidRPr="00E865B8" w:rsidRDefault="00321ED3"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D7095A0" w14:textId="77777777" w:rsidR="00321ED3" w:rsidRPr="00E865B8" w:rsidRDefault="00321ED3" w:rsidP="00E12588">
            <w:pPr>
              <w:jc w:val="center"/>
              <w:rPr>
                <w:rFonts w:ascii="Arial Narrow" w:hAnsi="Arial Narrow"/>
                <w:b/>
              </w:rPr>
            </w:pPr>
          </w:p>
        </w:tc>
        <w:tc>
          <w:tcPr>
            <w:tcW w:w="4590" w:type="dxa"/>
            <w:tcBorders>
              <w:top w:val="single" w:sz="4" w:space="0" w:color="auto"/>
              <w:bottom w:val="single" w:sz="4" w:space="0" w:color="auto"/>
            </w:tcBorders>
          </w:tcPr>
          <w:p w14:paraId="1328FBD3" w14:textId="77777777" w:rsidR="00321ED3" w:rsidRPr="003B1D5C" w:rsidRDefault="00321ED3" w:rsidP="00227457">
            <w:pPr>
              <w:rPr>
                <w:rFonts w:ascii="Arial Narrow" w:hAnsi="Arial Narrow"/>
                <w:i/>
              </w:rPr>
            </w:pPr>
          </w:p>
        </w:tc>
      </w:tr>
      <w:tr w:rsidR="001D76AF" w14:paraId="4F08877A" w14:textId="77777777" w:rsidTr="003518B6">
        <w:tc>
          <w:tcPr>
            <w:tcW w:w="540" w:type="dxa"/>
            <w:tcBorders>
              <w:top w:val="nil"/>
              <w:bottom w:val="nil"/>
            </w:tcBorders>
          </w:tcPr>
          <w:p w14:paraId="1F4F669D" w14:textId="77777777" w:rsidR="001D76AF" w:rsidRDefault="001D76AF" w:rsidP="00B74B5D">
            <w:pPr>
              <w:ind w:left="337" w:hanging="337"/>
              <w:rPr>
                <w:rFonts w:ascii="Arial Narrow" w:hAnsi="Arial Narrow"/>
                <w:b/>
              </w:rPr>
            </w:pPr>
          </w:p>
        </w:tc>
        <w:tc>
          <w:tcPr>
            <w:tcW w:w="4500" w:type="dxa"/>
            <w:tcBorders>
              <w:top w:val="nil"/>
              <w:bottom w:val="single" w:sz="4" w:space="0" w:color="auto"/>
            </w:tcBorders>
          </w:tcPr>
          <w:p w14:paraId="442045D0" w14:textId="77777777" w:rsidR="001D76AF" w:rsidRPr="001D76AF" w:rsidRDefault="003518B6" w:rsidP="00810990">
            <w:pPr>
              <w:pStyle w:val="ListParagraph"/>
              <w:numPr>
                <w:ilvl w:val="0"/>
                <w:numId w:val="16"/>
              </w:numPr>
              <w:ind w:left="342" w:hanging="360"/>
              <w:rPr>
                <w:rFonts w:ascii="Arial Narrow" w:hAnsi="Arial Narrow"/>
              </w:rPr>
            </w:pPr>
            <w:r w:rsidRPr="003518B6">
              <w:rPr>
                <w:rFonts w:ascii="Arial Narrow" w:hAnsi="Arial Narrow"/>
              </w:rPr>
              <w:t>Continue all operations (including pH control) necessary to maximize degradation, transformation, or immobilization of hazardous constituents within the treatment zone</w:t>
            </w:r>
            <w:r w:rsidR="00810990">
              <w:rPr>
                <w:rFonts w:ascii="Arial Narrow" w:hAnsi="Arial Narrow"/>
              </w:rPr>
              <w:t>.</w:t>
            </w:r>
          </w:p>
        </w:tc>
        <w:tc>
          <w:tcPr>
            <w:tcW w:w="1620" w:type="dxa"/>
            <w:tcBorders>
              <w:top w:val="single" w:sz="4" w:space="0" w:color="auto"/>
              <w:bottom w:val="single" w:sz="4" w:space="0" w:color="auto"/>
            </w:tcBorders>
          </w:tcPr>
          <w:p w14:paraId="25231FEB" w14:textId="77777777" w:rsidR="001D76AF" w:rsidRDefault="003518B6" w:rsidP="007904BA">
            <w:pPr>
              <w:jc w:val="center"/>
              <w:rPr>
                <w:rFonts w:ascii="Arial Narrow" w:hAnsi="Arial Narrow"/>
              </w:rPr>
            </w:pPr>
            <w:r>
              <w:rPr>
                <w:rFonts w:ascii="Arial Narrow" w:hAnsi="Arial Narrow"/>
              </w:rPr>
              <w:t>264.280(a)(1)</w:t>
            </w:r>
          </w:p>
        </w:tc>
        <w:sdt>
          <w:sdtPr>
            <w:rPr>
              <w:rFonts w:ascii="Arial Narrow" w:hAnsi="Arial Narrow"/>
              <w:b/>
            </w:rPr>
            <w:id w:val="-55439235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F8C4EAA" w14:textId="5156866A" w:rsidR="001D76AF"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674228509"/>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4B2B6DC" w14:textId="3D2BA74E" w:rsidR="001D76AF"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671DED5C" w14:textId="77777777" w:rsidR="001D76AF" w:rsidRPr="00E865B8" w:rsidRDefault="001D76AF"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734970301"/>
              <w:placeholder>
                <w:docPart w:val="DefaultPlaceholder_1081868574"/>
              </w:placeholder>
            </w:sdtPr>
            <w:sdtEndPr/>
            <w:sdtContent>
              <w:p w14:paraId="0227E1A7" w14:textId="725B4D65" w:rsidR="001D76AF" w:rsidRPr="003B1D5C" w:rsidRDefault="00810990" w:rsidP="004463BE">
                <w:pPr>
                  <w:rPr>
                    <w:rFonts w:ascii="Arial Narrow" w:hAnsi="Arial Narrow"/>
                    <w:i/>
                  </w:rPr>
                </w:pPr>
                <w:r>
                  <w:rPr>
                    <w:rFonts w:ascii="Arial Narrow" w:hAnsi="Arial Narrow"/>
                    <w:i/>
                  </w:rPr>
                  <w:t>E</w:t>
                </w:r>
                <w:r w:rsidRPr="00810990">
                  <w:rPr>
                    <w:rFonts w:ascii="Arial Narrow" w:hAnsi="Arial Narrow"/>
                    <w:i/>
                  </w:rPr>
                  <w:t xml:space="preserve">xcept to the extent such measures are inconsistent with Checklist </w:t>
                </w:r>
                <w:r w:rsidR="004463BE">
                  <w:rPr>
                    <w:rFonts w:ascii="Arial Narrow" w:hAnsi="Arial Narrow"/>
                    <w:i/>
                  </w:rPr>
                  <w:t>I</w:t>
                </w:r>
                <w:r w:rsidRPr="00810990">
                  <w:rPr>
                    <w:rFonts w:ascii="Arial Narrow" w:hAnsi="Arial Narrow"/>
                    <w:i/>
                  </w:rPr>
                  <w:t>.1.9.</w:t>
                </w:r>
                <w:r>
                  <w:rPr>
                    <w:rFonts w:ascii="Arial Narrow" w:hAnsi="Arial Narrow"/>
                    <w:i/>
                  </w:rPr>
                  <w:t>viii</w:t>
                </w:r>
                <w:r w:rsidRPr="00810990">
                  <w:rPr>
                    <w:rFonts w:ascii="Arial Narrow" w:hAnsi="Arial Narrow"/>
                    <w:i/>
                  </w:rPr>
                  <w:t xml:space="preserve"> below.</w:t>
                </w:r>
              </w:p>
            </w:sdtContent>
          </w:sdt>
        </w:tc>
      </w:tr>
      <w:tr w:rsidR="003518B6" w14:paraId="06C00A0B" w14:textId="77777777" w:rsidTr="00810990">
        <w:tc>
          <w:tcPr>
            <w:tcW w:w="540" w:type="dxa"/>
            <w:tcBorders>
              <w:top w:val="nil"/>
              <w:bottom w:val="nil"/>
            </w:tcBorders>
          </w:tcPr>
          <w:p w14:paraId="15423BED" w14:textId="77777777" w:rsidR="003518B6" w:rsidRDefault="003518B6" w:rsidP="00B74B5D">
            <w:pPr>
              <w:ind w:left="337" w:hanging="337"/>
              <w:rPr>
                <w:rFonts w:ascii="Arial Narrow" w:hAnsi="Arial Narrow"/>
                <w:b/>
              </w:rPr>
            </w:pPr>
          </w:p>
        </w:tc>
        <w:tc>
          <w:tcPr>
            <w:tcW w:w="4500" w:type="dxa"/>
            <w:tcBorders>
              <w:top w:val="single" w:sz="4" w:space="0" w:color="auto"/>
              <w:bottom w:val="single" w:sz="4" w:space="0" w:color="auto"/>
            </w:tcBorders>
          </w:tcPr>
          <w:p w14:paraId="2901AD18" w14:textId="77777777" w:rsidR="00810990" w:rsidRPr="00810990" w:rsidRDefault="00810990" w:rsidP="00810990">
            <w:pPr>
              <w:pStyle w:val="ListParagraph"/>
              <w:numPr>
                <w:ilvl w:val="0"/>
                <w:numId w:val="16"/>
              </w:numPr>
              <w:ind w:left="342" w:hanging="360"/>
              <w:rPr>
                <w:rFonts w:ascii="Arial Narrow" w:hAnsi="Arial Narrow"/>
              </w:rPr>
            </w:pPr>
            <w:r w:rsidRPr="00810990">
              <w:rPr>
                <w:rFonts w:ascii="Arial Narrow" w:hAnsi="Arial Narrow"/>
              </w:rPr>
              <w:t>Continue all operations in the treatment zone to minimize run-off of hazardous constituents</w:t>
            </w:r>
            <w:r>
              <w:rPr>
                <w:rFonts w:ascii="Arial Narrow" w:hAnsi="Arial Narrow"/>
              </w:rPr>
              <w:t>.</w:t>
            </w:r>
          </w:p>
        </w:tc>
        <w:tc>
          <w:tcPr>
            <w:tcW w:w="1620" w:type="dxa"/>
            <w:tcBorders>
              <w:top w:val="single" w:sz="4" w:space="0" w:color="auto"/>
              <w:bottom w:val="single" w:sz="4" w:space="0" w:color="auto"/>
            </w:tcBorders>
          </w:tcPr>
          <w:p w14:paraId="405A3BD3" w14:textId="77777777" w:rsidR="003518B6" w:rsidRDefault="00810990" w:rsidP="007904BA">
            <w:pPr>
              <w:jc w:val="center"/>
              <w:rPr>
                <w:rFonts w:ascii="Arial Narrow" w:hAnsi="Arial Narrow"/>
              </w:rPr>
            </w:pPr>
            <w:r>
              <w:rPr>
                <w:rFonts w:ascii="Arial Narrow" w:hAnsi="Arial Narrow"/>
              </w:rPr>
              <w:t>264.280(a)(2)</w:t>
            </w:r>
          </w:p>
        </w:tc>
        <w:sdt>
          <w:sdtPr>
            <w:rPr>
              <w:rFonts w:ascii="Arial Narrow" w:hAnsi="Arial Narrow"/>
              <w:b/>
            </w:rPr>
            <w:id w:val="-115598449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0B5D9C7" w14:textId="52BC92F8" w:rsidR="003518B6"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203071784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B70961D" w14:textId="41C13648" w:rsidR="003518B6"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693BA2CF" w14:textId="77777777" w:rsidR="003518B6" w:rsidRPr="00E865B8" w:rsidRDefault="003518B6" w:rsidP="00E12588">
            <w:pPr>
              <w:jc w:val="center"/>
              <w:rPr>
                <w:rFonts w:ascii="Arial Narrow" w:hAnsi="Arial Narrow"/>
                <w:b/>
              </w:rPr>
            </w:pPr>
          </w:p>
        </w:tc>
        <w:sdt>
          <w:sdtPr>
            <w:rPr>
              <w:rFonts w:ascii="Arial Narrow" w:hAnsi="Arial Narrow"/>
              <w:i/>
            </w:rPr>
            <w:id w:val="1886065953"/>
            <w:placeholder>
              <w:docPart w:val="DefaultPlaceholder_1081868574"/>
            </w:placeholder>
            <w:showingPlcHdr/>
          </w:sdtPr>
          <w:sdtEndPr/>
          <w:sdtContent>
            <w:tc>
              <w:tcPr>
                <w:tcW w:w="4590" w:type="dxa"/>
                <w:tcBorders>
                  <w:top w:val="single" w:sz="4" w:space="0" w:color="auto"/>
                  <w:bottom w:val="single" w:sz="4" w:space="0" w:color="auto"/>
                </w:tcBorders>
              </w:tcPr>
              <w:p w14:paraId="2FE1DBF5" w14:textId="771F8414" w:rsidR="003518B6" w:rsidRPr="003B1D5C" w:rsidRDefault="0007598A" w:rsidP="00227457">
                <w:pPr>
                  <w:rPr>
                    <w:rFonts w:ascii="Arial Narrow" w:hAnsi="Arial Narrow"/>
                    <w:i/>
                  </w:rPr>
                </w:pPr>
                <w:r w:rsidRPr="00DA5AC7">
                  <w:rPr>
                    <w:rStyle w:val="PlaceholderText"/>
                  </w:rPr>
                  <w:t>Click here to enter text.</w:t>
                </w:r>
              </w:p>
            </w:tc>
          </w:sdtContent>
        </w:sdt>
      </w:tr>
      <w:tr w:rsidR="00810990" w14:paraId="503BD419" w14:textId="77777777" w:rsidTr="00810990">
        <w:tc>
          <w:tcPr>
            <w:tcW w:w="540" w:type="dxa"/>
            <w:tcBorders>
              <w:top w:val="nil"/>
              <w:bottom w:val="nil"/>
            </w:tcBorders>
          </w:tcPr>
          <w:p w14:paraId="104DF8C7" w14:textId="77777777" w:rsidR="00810990" w:rsidRDefault="00810990" w:rsidP="00B74B5D">
            <w:pPr>
              <w:ind w:left="337" w:hanging="337"/>
              <w:rPr>
                <w:rFonts w:ascii="Arial Narrow" w:hAnsi="Arial Narrow"/>
                <w:b/>
              </w:rPr>
            </w:pPr>
          </w:p>
        </w:tc>
        <w:tc>
          <w:tcPr>
            <w:tcW w:w="4500" w:type="dxa"/>
            <w:tcBorders>
              <w:top w:val="single" w:sz="4" w:space="0" w:color="auto"/>
              <w:bottom w:val="single" w:sz="4" w:space="0" w:color="auto"/>
            </w:tcBorders>
          </w:tcPr>
          <w:p w14:paraId="1A4DA74A" w14:textId="77777777" w:rsidR="00810990" w:rsidRPr="00810990" w:rsidRDefault="00810990" w:rsidP="00810990">
            <w:pPr>
              <w:pStyle w:val="ListParagraph"/>
              <w:numPr>
                <w:ilvl w:val="0"/>
                <w:numId w:val="16"/>
              </w:numPr>
              <w:ind w:left="342" w:hanging="360"/>
              <w:rPr>
                <w:rFonts w:ascii="Arial Narrow" w:hAnsi="Arial Narrow"/>
              </w:rPr>
            </w:pPr>
            <w:r w:rsidRPr="00810990">
              <w:rPr>
                <w:rFonts w:ascii="Arial Narrow" w:hAnsi="Arial Narrow"/>
              </w:rPr>
              <w:t>Maintain the run-on control system</w:t>
            </w:r>
            <w:r>
              <w:rPr>
                <w:rFonts w:ascii="Arial Narrow" w:hAnsi="Arial Narrow"/>
              </w:rPr>
              <w:t>.</w:t>
            </w:r>
          </w:p>
        </w:tc>
        <w:tc>
          <w:tcPr>
            <w:tcW w:w="1620" w:type="dxa"/>
            <w:tcBorders>
              <w:top w:val="single" w:sz="4" w:space="0" w:color="auto"/>
              <w:bottom w:val="single" w:sz="4" w:space="0" w:color="auto"/>
            </w:tcBorders>
          </w:tcPr>
          <w:p w14:paraId="30176FD1" w14:textId="77777777" w:rsidR="00810990" w:rsidRDefault="00810990" w:rsidP="007904BA">
            <w:pPr>
              <w:jc w:val="center"/>
              <w:rPr>
                <w:rFonts w:ascii="Arial Narrow" w:hAnsi="Arial Narrow"/>
              </w:rPr>
            </w:pPr>
            <w:r>
              <w:rPr>
                <w:rFonts w:ascii="Arial Narrow" w:hAnsi="Arial Narrow"/>
              </w:rPr>
              <w:t>264.280(a)(3)</w:t>
            </w:r>
          </w:p>
        </w:tc>
        <w:sdt>
          <w:sdtPr>
            <w:rPr>
              <w:rFonts w:ascii="Arial Narrow" w:hAnsi="Arial Narrow"/>
              <w:b/>
            </w:rPr>
            <w:id w:val="149037280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E2965AB" w14:textId="2800FC25" w:rsidR="0081099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14727781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652E0232" w14:textId="5B467B50" w:rsidR="0081099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31173765" w14:textId="77777777" w:rsidR="00810990" w:rsidRPr="00E865B8" w:rsidRDefault="00810990" w:rsidP="00E12588">
            <w:pPr>
              <w:jc w:val="center"/>
              <w:rPr>
                <w:rFonts w:ascii="Arial Narrow" w:hAnsi="Arial Narrow"/>
                <w:b/>
              </w:rPr>
            </w:pPr>
          </w:p>
        </w:tc>
        <w:sdt>
          <w:sdtPr>
            <w:rPr>
              <w:rFonts w:ascii="Arial Narrow" w:hAnsi="Arial Narrow"/>
              <w:i/>
            </w:rPr>
            <w:id w:val="-1330048809"/>
            <w:placeholder>
              <w:docPart w:val="DefaultPlaceholder_1081868574"/>
            </w:placeholder>
            <w:showingPlcHdr/>
          </w:sdtPr>
          <w:sdtEndPr/>
          <w:sdtContent>
            <w:tc>
              <w:tcPr>
                <w:tcW w:w="4590" w:type="dxa"/>
                <w:tcBorders>
                  <w:top w:val="single" w:sz="4" w:space="0" w:color="auto"/>
                  <w:bottom w:val="single" w:sz="4" w:space="0" w:color="auto"/>
                </w:tcBorders>
              </w:tcPr>
              <w:p w14:paraId="62B4E180" w14:textId="328B8D8C" w:rsidR="00810990" w:rsidRPr="003B1D5C" w:rsidRDefault="0007598A" w:rsidP="00227457">
                <w:pPr>
                  <w:rPr>
                    <w:rFonts w:ascii="Arial Narrow" w:hAnsi="Arial Narrow"/>
                    <w:i/>
                  </w:rPr>
                </w:pPr>
                <w:r w:rsidRPr="00DA5AC7">
                  <w:rPr>
                    <w:rStyle w:val="PlaceholderText"/>
                  </w:rPr>
                  <w:t>Click here to enter text.</w:t>
                </w:r>
              </w:p>
            </w:tc>
          </w:sdtContent>
        </w:sdt>
      </w:tr>
      <w:tr w:rsidR="00810990" w14:paraId="35E4DE0E" w14:textId="77777777" w:rsidTr="00810990">
        <w:tc>
          <w:tcPr>
            <w:tcW w:w="540" w:type="dxa"/>
            <w:tcBorders>
              <w:top w:val="nil"/>
              <w:bottom w:val="nil"/>
            </w:tcBorders>
          </w:tcPr>
          <w:p w14:paraId="2244B2CD" w14:textId="77777777" w:rsidR="00810990" w:rsidRDefault="00810990" w:rsidP="00B74B5D">
            <w:pPr>
              <w:ind w:left="337" w:hanging="337"/>
              <w:rPr>
                <w:rFonts w:ascii="Arial Narrow" w:hAnsi="Arial Narrow"/>
                <w:b/>
              </w:rPr>
            </w:pPr>
          </w:p>
        </w:tc>
        <w:tc>
          <w:tcPr>
            <w:tcW w:w="4500" w:type="dxa"/>
            <w:tcBorders>
              <w:top w:val="single" w:sz="4" w:space="0" w:color="auto"/>
              <w:bottom w:val="single" w:sz="4" w:space="0" w:color="auto"/>
            </w:tcBorders>
          </w:tcPr>
          <w:p w14:paraId="408C35A5" w14:textId="77777777" w:rsidR="00810990" w:rsidRPr="00810990" w:rsidRDefault="00810990" w:rsidP="00810990">
            <w:pPr>
              <w:pStyle w:val="ListParagraph"/>
              <w:numPr>
                <w:ilvl w:val="0"/>
                <w:numId w:val="16"/>
              </w:numPr>
              <w:ind w:left="342" w:hanging="360"/>
              <w:rPr>
                <w:rFonts w:ascii="Arial Narrow" w:hAnsi="Arial Narrow"/>
              </w:rPr>
            </w:pPr>
            <w:r w:rsidRPr="00810990">
              <w:rPr>
                <w:rFonts w:ascii="Arial Narrow" w:hAnsi="Arial Narrow"/>
              </w:rPr>
              <w:t>Maintain the run-off management system</w:t>
            </w:r>
            <w:r>
              <w:rPr>
                <w:rFonts w:ascii="Arial Narrow" w:hAnsi="Arial Narrow"/>
              </w:rPr>
              <w:t>.</w:t>
            </w:r>
          </w:p>
        </w:tc>
        <w:tc>
          <w:tcPr>
            <w:tcW w:w="1620" w:type="dxa"/>
            <w:tcBorders>
              <w:top w:val="single" w:sz="4" w:space="0" w:color="auto"/>
              <w:bottom w:val="single" w:sz="4" w:space="0" w:color="auto"/>
            </w:tcBorders>
          </w:tcPr>
          <w:p w14:paraId="5DF2C63E" w14:textId="77777777" w:rsidR="00810990" w:rsidRDefault="00810990" w:rsidP="007904BA">
            <w:pPr>
              <w:jc w:val="center"/>
              <w:rPr>
                <w:rFonts w:ascii="Arial Narrow" w:hAnsi="Arial Narrow"/>
              </w:rPr>
            </w:pPr>
            <w:r>
              <w:rPr>
                <w:rFonts w:ascii="Arial Narrow" w:hAnsi="Arial Narrow"/>
              </w:rPr>
              <w:t>264.280(a)(4)</w:t>
            </w:r>
          </w:p>
        </w:tc>
        <w:sdt>
          <w:sdtPr>
            <w:rPr>
              <w:rFonts w:ascii="Arial Narrow" w:hAnsi="Arial Narrow"/>
              <w:b/>
            </w:rPr>
            <w:id w:val="-117710925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5AC276B" w14:textId="5C165D73" w:rsidR="0081099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90907507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871071D" w14:textId="7437F6AA" w:rsidR="0081099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232ADC2C" w14:textId="77777777" w:rsidR="00810990" w:rsidRPr="00E865B8" w:rsidRDefault="00810990" w:rsidP="00E12588">
            <w:pPr>
              <w:jc w:val="center"/>
              <w:rPr>
                <w:rFonts w:ascii="Arial Narrow" w:hAnsi="Arial Narrow"/>
                <w:b/>
              </w:rPr>
            </w:pPr>
          </w:p>
        </w:tc>
        <w:sdt>
          <w:sdtPr>
            <w:rPr>
              <w:rFonts w:ascii="Arial Narrow" w:hAnsi="Arial Narrow"/>
              <w:i/>
            </w:rPr>
            <w:id w:val="2024975477"/>
            <w:placeholder>
              <w:docPart w:val="DefaultPlaceholder_1081868574"/>
            </w:placeholder>
            <w:showingPlcHdr/>
          </w:sdtPr>
          <w:sdtEndPr/>
          <w:sdtContent>
            <w:tc>
              <w:tcPr>
                <w:tcW w:w="4590" w:type="dxa"/>
                <w:tcBorders>
                  <w:top w:val="single" w:sz="4" w:space="0" w:color="auto"/>
                  <w:bottom w:val="single" w:sz="4" w:space="0" w:color="auto"/>
                </w:tcBorders>
              </w:tcPr>
              <w:p w14:paraId="3E4D488B" w14:textId="2D95EFE7" w:rsidR="00810990" w:rsidRPr="003B1D5C" w:rsidRDefault="0007598A" w:rsidP="00227457">
                <w:pPr>
                  <w:rPr>
                    <w:rFonts w:ascii="Arial Narrow" w:hAnsi="Arial Narrow"/>
                    <w:i/>
                  </w:rPr>
                </w:pPr>
                <w:r w:rsidRPr="00DA5AC7">
                  <w:rPr>
                    <w:rStyle w:val="PlaceholderText"/>
                  </w:rPr>
                  <w:t>Click here to enter text.</w:t>
                </w:r>
              </w:p>
            </w:tc>
          </w:sdtContent>
        </w:sdt>
      </w:tr>
      <w:tr w:rsidR="00810990" w14:paraId="231495B0" w14:textId="77777777" w:rsidTr="00810990">
        <w:tc>
          <w:tcPr>
            <w:tcW w:w="540" w:type="dxa"/>
            <w:tcBorders>
              <w:top w:val="nil"/>
              <w:bottom w:val="nil"/>
            </w:tcBorders>
          </w:tcPr>
          <w:p w14:paraId="28278598" w14:textId="77777777" w:rsidR="00810990" w:rsidRDefault="00810990" w:rsidP="00B74B5D">
            <w:pPr>
              <w:ind w:left="337" w:hanging="337"/>
              <w:rPr>
                <w:rFonts w:ascii="Arial Narrow" w:hAnsi="Arial Narrow"/>
                <w:b/>
              </w:rPr>
            </w:pPr>
          </w:p>
        </w:tc>
        <w:tc>
          <w:tcPr>
            <w:tcW w:w="4500" w:type="dxa"/>
            <w:tcBorders>
              <w:top w:val="single" w:sz="4" w:space="0" w:color="auto"/>
              <w:bottom w:val="single" w:sz="4" w:space="0" w:color="auto"/>
            </w:tcBorders>
          </w:tcPr>
          <w:p w14:paraId="0F3CEF24" w14:textId="77777777" w:rsidR="00810990" w:rsidRPr="00810990" w:rsidRDefault="00810990" w:rsidP="00810990">
            <w:pPr>
              <w:pStyle w:val="ListParagraph"/>
              <w:numPr>
                <w:ilvl w:val="0"/>
                <w:numId w:val="16"/>
              </w:numPr>
              <w:ind w:left="342" w:hanging="360"/>
              <w:rPr>
                <w:rFonts w:ascii="Arial Narrow" w:hAnsi="Arial Narrow"/>
              </w:rPr>
            </w:pPr>
            <w:r w:rsidRPr="00810990">
              <w:rPr>
                <w:rFonts w:ascii="Arial Narrow" w:hAnsi="Arial Narrow"/>
              </w:rPr>
              <w:t xml:space="preserve">Control wind dispersal of hazardous waste if required under </w:t>
            </w:r>
            <w:r>
              <w:rPr>
                <w:rFonts w:ascii="Arial Narrow" w:hAnsi="Arial Narrow"/>
              </w:rPr>
              <w:t xml:space="preserve">40 CFR Part </w:t>
            </w:r>
            <w:r w:rsidRPr="00810990">
              <w:rPr>
                <w:rFonts w:ascii="Arial Narrow" w:hAnsi="Arial Narrow"/>
              </w:rPr>
              <w:t>264.273(f)</w:t>
            </w:r>
            <w:r>
              <w:rPr>
                <w:rFonts w:ascii="Arial Narrow" w:hAnsi="Arial Narrow"/>
              </w:rPr>
              <w:t>.</w:t>
            </w:r>
          </w:p>
        </w:tc>
        <w:tc>
          <w:tcPr>
            <w:tcW w:w="1620" w:type="dxa"/>
            <w:tcBorders>
              <w:top w:val="single" w:sz="4" w:space="0" w:color="auto"/>
              <w:bottom w:val="single" w:sz="4" w:space="0" w:color="auto"/>
            </w:tcBorders>
          </w:tcPr>
          <w:p w14:paraId="2FAEE02B" w14:textId="77777777" w:rsidR="00810990" w:rsidRDefault="00810990" w:rsidP="007904BA">
            <w:pPr>
              <w:jc w:val="center"/>
              <w:rPr>
                <w:rFonts w:ascii="Arial Narrow" w:hAnsi="Arial Narrow"/>
              </w:rPr>
            </w:pPr>
            <w:r>
              <w:rPr>
                <w:rFonts w:ascii="Arial Narrow" w:hAnsi="Arial Narrow"/>
              </w:rPr>
              <w:t>264.280(a)(5)</w:t>
            </w:r>
          </w:p>
        </w:tc>
        <w:sdt>
          <w:sdtPr>
            <w:rPr>
              <w:rFonts w:ascii="Arial Narrow" w:hAnsi="Arial Narrow"/>
              <w:b/>
            </w:rPr>
            <w:id w:val="345749502"/>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2DA8BEA" w14:textId="734F0801" w:rsidR="0081099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58480294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53675FB" w14:textId="117A671B" w:rsidR="0081099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4559268E" w14:textId="77777777" w:rsidR="00810990" w:rsidRPr="00E865B8" w:rsidRDefault="00810990" w:rsidP="00E12588">
            <w:pPr>
              <w:jc w:val="center"/>
              <w:rPr>
                <w:rFonts w:ascii="Arial Narrow" w:hAnsi="Arial Narrow"/>
                <w:b/>
              </w:rPr>
            </w:pPr>
          </w:p>
        </w:tc>
        <w:sdt>
          <w:sdtPr>
            <w:rPr>
              <w:rFonts w:ascii="Arial Narrow" w:hAnsi="Arial Narrow"/>
              <w:i/>
            </w:rPr>
            <w:id w:val="1183254862"/>
            <w:placeholder>
              <w:docPart w:val="DefaultPlaceholder_1081868574"/>
            </w:placeholder>
            <w:showingPlcHdr/>
          </w:sdtPr>
          <w:sdtEndPr/>
          <w:sdtContent>
            <w:tc>
              <w:tcPr>
                <w:tcW w:w="4590" w:type="dxa"/>
                <w:tcBorders>
                  <w:top w:val="single" w:sz="4" w:space="0" w:color="auto"/>
                  <w:bottom w:val="single" w:sz="4" w:space="0" w:color="auto"/>
                </w:tcBorders>
              </w:tcPr>
              <w:p w14:paraId="0828DF8B" w14:textId="28D6EB3F" w:rsidR="00810990" w:rsidRPr="003B1D5C" w:rsidRDefault="0007598A" w:rsidP="00227457">
                <w:pPr>
                  <w:rPr>
                    <w:rFonts w:ascii="Arial Narrow" w:hAnsi="Arial Narrow"/>
                    <w:i/>
                  </w:rPr>
                </w:pPr>
                <w:r w:rsidRPr="00DA5AC7">
                  <w:rPr>
                    <w:rStyle w:val="PlaceholderText"/>
                  </w:rPr>
                  <w:t>Click here to enter text.</w:t>
                </w:r>
              </w:p>
            </w:tc>
          </w:sdtContent>
        </w:sdt>
      </w:tr>
      <w:tr w:rsidR="00810990" w14:paraId="54F40A00" w14:textId="77777777" w:rsidTr="00810990">
        <w:tc>
          <w:tcPr>
            <w:tcW w:w="540" w:type="dxa"/>
            <w:tcBorders>
              <w:top w:val="nil"/>
              <w:bottom w:val="nil"/>
            </w:tcBorders>
          </w:tcPr>
          <w:p w14:paraId="67BF51A2" w14:textId="77777777" w:rsidR="00810990" w:rsidRDefault="00810990" w:rsidP="00B74B5D">
            <w:pPr>
              <w:ind w:left="337" w:hanging="337"/>
              <w:rPr>
                <w:rFonts w:ascii="Arial Narrow" w:hAnsi="Arial Narrow"/>
                <w:b/>
              </w:rPr>
            </w:pPr>
          </w:p>
        </w:tc>
        <w:tc>
          <w:tcPr>
            <w:tcW w:w="4500" w:type="dxa"/>
            <w:tcBorders>
              <w:top w:val="single" w:sz="4" w:space="0" w:color="auto"/>
              <w:bottom w:val="single" w:sz="4" w:space="0" w:color="auto"/>
            </w:tcBorders>
          </w:tcPr>
          <w:p w14:paraId="31ABA5BE" w14:textId="77777777" w:rsidR="00810990" w:rsidRPr="00810990" w:rsidRDefault="00810990" w:rsidP="00810990">
            <w:pPr>
              <w:pStyle w:val="ListParagraph"/>
              <w:numPr>
                <w:ilvl w:val="0"/>
                <w:numId w:val="16"/>
              </w:numPr>
              <w:ind w:left="342" w:hanging="360"/>
              <w:rPr>
                <w:rFonts w:ascii="Arial Narrow" w:hAnsi="Arial Narrow"/>
              </w:rPr>
            </w:pPr>
            <w:r w:rsidRPr="00810990">
              <w:rPr>
                <w:rFonts w:ascii="Arial Narrow" w:hAnsi="Arial Narrow"/>
              </w:rPr>
              <w:t xml:space="preserve">Continue to comply with any prohibitions or conditions concerning growth of food-chain crops under </w:t>
            </w:r>
            <w:r>
              <w:rPr>
                <w:rFonts w:ascii="Arial Narrow" w:hAnsi="Arial Narrow"/>
              </w:rPr>
              <w:t xml:space="preserve">40 CFR Part </w:t>
            </w:r>
            <w:r w:rsidRPr="00810990">
              <w:rPr>
                <w:rFonts w:ascii="Arial Narrow" w:hAnsi="Arial Narrow"/>
              </w:rPr>
              <w:t>264.276</w:t>
            </w:r>
            <w:r>
              <w:rPr>
                <w:rFonts w:ascii="Arial Narrow" w:hAnsi="Arial Narrow"/>
              </w:rPr>
              <w:t>.</w:t>
            </w:r>
          </w:p>
        </w:tc>
        <w:tc>
          <w:tcPr>
            <w:tcW w:w="1620" w:type="dxa"/>
            <w:tcBorders>
              <w:top w:val="single" w:sz="4" w:space="0" w:color="auto"/>
              <w:bottom w:val="single" w:sz="4" w:space="0" w:color="auto"/>
            </w:tcBorders>
          </w:tcPr>
          <w:p w14:paraId="21024776" w14:textId="77777777" w:rsidR="00810990" w:rsidRDefault="00810990" w:rsidP="007904BA">
            <w:pPr>
              <w:jc w:val="center"/>
              <w:rPr>
                <w:rFonts w:ascii="Arial Narrow" w:hAnsi="Arial Narrow"/>
              </w:rPr>
            </w:pPr>
            <w:r>
              <w:rPr>
                <w:rFonts w:ascii="Arial Narrow" w:hAnsi="Arial Narrow"/>
              </w:rPr>
              <w:t>264.280(a)(6)</w:t>
            </w:r>
          </w:p>
        </w:tc>
        <w:sdt>
          <w:sdtPr>
            <w:rPr>
              <w:rFonts w:ascii="Arial Narrow" w:hAnsi="Arial Narrow"/>
              <w:b/>
            </w:rPr>
            <w:id w:val="610411296"/>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F7C40BF" w14:textId="70587C99" w:rsidR="0081099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70763622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0CCCD926" w14:textId="18FE39BA" w:rsidR="0081099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29B340BA" w14:textId="77777777" w:rsidR="00810990" w:rsidRPr="00E865B8" w:rsidRDefault="00810990" w:rsidP="00E12588">
            <w:pPr>
              <w:jc w:val="center"/>
              <w:rPr>
                <w:rFonts w:ascii="Arial Narrow" w:hAnsi="Arial Narrow"/>
                <w:b/>
              </w:rPr>
            </w:pPr>
          </w:p>
        </w:tc>
        <w:sdt>
          <w:sdtPr>
            <w:rPr>
              <w:rFonts w:ascii="Arial Narrow" w:hAnsi="Arial Narrow"/>
              <w:i/>
            </w:rPr>
            <w:id w:val="-375473912"/>
            <w:placeholder>
              <w:docPart w:val="DefaultPlaceholder_1081868574"/>
            </w:placeholder>
            <w:showingPlcHdr/>
          </w:sdtPr>
          <w:sdtEndPr/>
          <w:sdtContent>
            <w:tc>
              <w:tcPr>
                <w:tcW w:w="4590" w:type="dxa"/>
                <w:tcBorders>
                  <w:top w:val="single" w:sz="4" w:space="0" w:color="auto"/>
                  <w:bottom w:val="single" w:sz="4" w:space="0" w:color="auto"/>
                </w:tcBorders>
              </w:tcPr>
              <w:p w14:paraId="5CC6E2B4" w14:textId="5E472B1C" w:rsidR="00810990" w:rsidRPr="003B1D5C" w:rsidRDefault="0007598A" w:rsidP="00227457">
                <w:pPr>
                  <w:rPr>
                    <w:rFonts w:ascii="Arial Narrow" w:hAnsi="Arial Narrow"/>
                    <w:i/>
                  </w:rPr>
                </w:pPr>
                <w:r w:rsidRPr="00DA5AC7">
                  <w:rPr>
                    <w:rStyle w:val="PlaceholderText"/>
                  </w:rPr>
                  <w:t>Click here to enter text.</w:t>
                </w:r>
              </w:p>
            </w:tc>
          </w:sdtContent>
        </w:sdt>
      </w:tr>
      <w:tr w:rsidR="00810990" w14:paraId="557B50C4" w14:textId="77777777" w:rsidTr="00810990">
        <w:tc>
          <w:tcPr>
            <w:tcW w:w="540" w:type="dxa"/>
            <w:tcBorders>
              <w:top w:val="nil"/>
              <w:bottom w:val="nil"/>
            </w:tcBorders>
          </w:tcPr>
          <w:p w14:paraId="31309072" w14:textId="77777777" w:rsidR="00810990" w:rsidRDefault="00810990" w:rsidP="00B74B5D">
            <w:pPr>
              <w:ind w:left="337" w:hanging="337"/>
              <w:rPr>
                <w:rFonts w:ascii="Arial Narrow" w:hAnsi="Arial Narrow"/>
                <w:b/>
              </w:rPr>
            </w:pPr>
          </w:p>
        </w:tc>
        <w:tc>
          <w:tcPr>
            <w:tcW w:w="4500" w:type="dxa"/>
            <w:tcBorders>
              <w:top w:val="single" w:sz="4" w:space="0" w:color="auto"/>
              <w:bottom w:val="single" w:sz="4" w:space="0" w:color="auto"/>
            </w:tcBorders>
          </w:tcPr>
          <w:p w14:paraId="2F223537" w14:textId="77777777" w:rsidR="00810990" w:rsidRPr="00810990" w:rsidRDefault="00810990" w:rsidP="00810990">
            <w:pPr>
              <w:pStyle w:val="ListParagraph"/>
              <w:numPr>
                <w:ilvl w:val="0"/>
                <w:numId w:val="16"/>
              </w:numPr>
              <w:ind w:left="342" w:hanging="360"/>
              <w:rPr>
                <w:rFonts w:ascii="Arial Narrow" w:hAnsi="Arial Narrow"/>
              </w:rPr>
            </w:pPr>
            <w:r w:rsidRPr="00810990">
              <w:rPr>
                <w:rFonts w:ascii="Arial Narrow" w:hAnsi="Arial Narrow"/>
              </w:rPr>
              <w:t>Continue unsaturated zone monitoring except that soil-pore liquid monitoring may be terminated 90 days after the last application of waste to the treatment zone</w:t>
            </w:r>
            <w:r>
              <w:rPr>
                <w:rFonts w:ascii="Arial Narrow" w:hAnsi="Arial Narrow"/>
              </w:rPr>
              <w:t>.</w:t>
            </w:r>
          </w:p>
        </w:tc>
        <w:tc>
          <w:tcPr>
            <w:tcW w:w="1620" w:type="dxa"/>
            <w:tcBorders>
              <w:top w:val="single" w:sz="4" w:space="0" w:color="auto"/>
              <w:bottom w:val="single" w:sz="4" w:space="0" w:color="auto"/>
            </w:tcBorders>
          </w:tcPr>
          <w:p w14:paraId="4E60439D" w14:textId="77777777" w:rsidR="00810990" w:rsidRDefault="00810990" w:rsidP="007904BA">
            <w:pPr>
              <w:jc w:val="center"/>
              <w:rPr>
                <w:rFonts w:ascii="Arial Narrow" w:hAnsi="Arial Narrow"/>
              </w:rPr>
            </w:pPr>
            <w:r>
              <w:rPr>
                <w:rFonts w:ascii="Arial Narrow" w:hAnsi="Arial Narrow"/>
              </w:rPr>
              <w:t>264.280(a)(7)</w:t>
            </w:r>
          </w:p>
        </w:tc>
        <w:sdt>
          <w:sdtPr>
            <w:rPr>
              <w:rFonts w:ascii="Arial Narrow" w:hAnsi="Arial Narrow"/>
              <w:b/>
            </w:rPr>
            <w:id w:val="84328529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5E0EC68F" w14:textId="2FB5B7E8" w:rsidR="0081099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997681"/>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7E444B2" w14:textId="47F0A295" w:rsidR="0081099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B2C5E53" w14:textId="77777777" w:rsidR="00810990" w:rsidRPr="00E865B8" w:rsidRDefault="00810990" w:rsidP="00E12588">
            <w:pPr>
              <w:jc w:val="center"/>
              <w:rPr>
                <w:rFonts w:ascii="Arial Narrow" w:hAnsi="Arial Narrow"/>
                <w:b/>
              </w:rPr>
            </w:pPr>
          </w:p>
        </w:tc>
        <w:sdt>
          <w:sdtPr>
            <w:rPr>
              <w:rFonts w:ascii="Arial Narrow" w:hAnsi="Arial Narrow"/>
              <w:i/>
            </w:rPr>
            <w:id w:val="1010101812"/>
            <w:placeholder>
              <w:docPart w:val="DefaultPlaceholder_1081868574"/>
            </w:placeholder>
            <w:showingPlcHdr/>
          </w:sdtPr>
          <w:sdtEndPr/>
          <w:sdtContent>
            <w:tc>
              <w:tcPr>
                <w:tcW w:w="4590" w:type="dxa"/>
                <w:tcBorders>
                  <w:top w:val="single" w:sz="4" w:space="0" w:color="auto"/>
                  <w:bottom w:val="single" w:sz="4" w:space="0" w:color="auto"/>
                </w:tcBorders>
              </w:tcPr>
              <w:p w14:paraId="402B3ACB" w14:textId="5D21C4BD" w:rsidR="00810990" w:rsidRPr="003B1D5C" w:rsidRDefault="0007598A" w:rsidP="00227457">
                <w:pPr>
                  <w:rPr>
                    <w:rFonts w:ascii="Arial Narrow" w:hAnsi="Arial Narrow"/>
                    <w:i/>
                  </w:rPr>
                </w:pPr>
                <w:r w:rsidRPr="00DA5AC7">
                  <w:rPr>
                    <w:rStyle w:val="PlaceholderText"/>
                  </w:rPr>
                  <w:t>Click here to enter text.</w:t>
                </w:r>
              </w:p>
            </w:tc>
          </w:sdtContent>
        </w:sdt>
      </w:tr>
      <w:tr w:rsidR="00810990" w14:paraId="3B9F4A2B" w14:textId="77777777" w:rsidTr="00B1724E">
        <w:tc>
          <w:tcPr>
            <w:tcW w:w="540" w:type="dxa"/>
            <w:tcBorders>
              <w:top w:val="nil"/>
              <w:bottom w:val="nil"/>
            </w:tcBorders>
          </w:tcPr>
          <w:p w14:paraId="76D652EE" w14:textId="77777777" w:rsidR="00810990" w:rsidRDefault="00810990" w:rsidP="00B74B5D">
            <w:pPr>
              <w:ind w:left="337" w:hanging="337"/>
              <w:rPr>
                <w:rFonts w:ascii="Arial Narrow" w:hAnsi="Arial Narrow"/>
                <w:b/>
              </w:rPr>
            </w:pPr>
          </w:p>
        </w:tc>
        <w:tc>
          <w:tcPr>
            <w:tcW w:w="4500" w:type="dxa"/>
            <w:tcBorders>
              <w:top w:val="single" w:sz="4" w:space="0" w:color="auto"/>
              <w:bottom w:val="single" w:sz="4" w:space="0" w:color="auto"/>
            </w:tcBorders>
          </w:tcPr>
          <w:p w14:paraId="17386B9A" w14:textId="77777777" w:rsidR="00810990" w:rsidRDefault="00810990" w:rsidP="00810990">
            <w:pPr>
              <w:pStyle w:val="ListParagraph"/>
              <w:numPr>
                <w:ilvl w:val="0"/>
                <w:numId w:val="16"/>
              </w:numPr>
              <w:ind w:left="342" w:hanging="360"/>
              <w:rPr>
                <w:rFonts w:ascii="Arial Narrow" w:hAnsi="Arial Narrow"/>
              </w:rPr>
            </w:pPr>
            <w:r w:rsidRPr="00810990">
              <w:rPr>
                <w:rFonts w:ascii="Arial Narrow" w:hAnsi="Arial Narrow"/>
              </w:rPr>
              <w:t xml:space="preserve">Establish a vegetative cover on the portion of the facility being closed at such time that the cover will not substantially impede degradation, transformation, or immobilization of hazardous constituents in the treatment zone. The </w:t>
            </w:r>
            <w:r w:rsidRPr="00810990">
              <w:rPr>
                <w:rFonts w:ascii="Arial Narrow" w:hAnsi="Arial Narrow"/>
              </w:rPr>
              <w:lastRenderedPageBreak/>
              <w:t>vegetative cover must be capable of maintaining growth without extensive maintenance.</w:t>
            </w:r>
          </w:p>
          <w:p w14:paraId="6A849F3A" w14:textId="77777777" w:rsidR="001D3136" w:rsidRPr="00810990" w:rsidRDefault="001D3136" w:rsidP="001D3136">
            <w:pPr>
              <w:pStyle w:val="ListParagraph"/>
              <w:ind w:left="342"/>
              <w:rPr>
                <w:rFonts w:ascii="Arial Narrow" w:hAnsi="Arial Narrow"/>
              </w:rPr>
            </w:pPr>
          </w:p>
        </w:tc>
        <w:tc>
          <w:tcPr>
            <w:tcW w:w="1620" w:type="dxa"/>
            <w:tcBorders>
              <w:top w:val="single" w:sz="4" w:space="0" w:color="auto"/>
              <w:bottom w:val="single" w:sz="4" w:space="0" w:color="auto"/>
            </w:tcBorders>
          </w:tcPr>
          <w:p w14:paraId="7CDD5B51" w14:textId="77777777" w:rsidR="00810990" w:rsidRDefault="00810990" w:rsidP="007904BA">
            <w:pPr>
              <w:jc w:val="center"/>
              <w:rPr>
                <w:rFonts w:ascii="Arial Narrow" w:hAnsi="Arial Narrow"/>
              </w:rPr>
            </w:pPr>
            <w:r>
              <w:rPr>
                <w:rFonts w:ascii="Arial Narrow" w:hAnsi="Arial Narrow"/>
              </w:rPr>
              <w:lastRenderedPageBreak/>
              <w:t>264.280(a)(8)</w:t>
            </w:r>
          </w:p>
        </w:tc>
        <w:sdt>
          <w:sdtPr>
            <w:rPr>
              <w:rFonts w:ascii="Arial Narrow" w:hAnsi="Arial Narrow"/>
              <w:b/>
            </w:rPr>
            <w:id w:val="154393626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53053E2B" w14:textId="401B88A1" w:rsidR="0081099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95019867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0B2EC853" w14:textId="75E23956" w:rsidR="0081099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1CC7BD52" w14:textId="77777777" w:rsidR="00810990" w:rsidRPr="00E865B8" w:rsidRDefault="00810990"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398137335"/>
              <w:placeholder>
                <w:docPart w:val="DefaultPlaceholder_1081868574"/>
              </w:placeholder>
            </w:sdtPr>
            <w:sdtEndPr/>
            <w:sdtContent>
              <w:p w14:paraId="35B6A9DD" w14:textId="63D16BD5" w:rsidR="00810990" w:rsidRPr="003B1D5C" w:rsidRDefault="000E7C69" w:rsidP="000E7C69">
                <w:pPr>
                  <w:rPr>
                    <w:rFonts w:ascii="Arial Narrow" w:hAnsi="Arial Narrow"/>
                    <w:i/>
                  </w:rPr>
                </w:pPr>
                <w:r w:rsidRPr="000E7C69">
                  <w:rPr>
                    <w:rFonts w:ascii="Arial Narrow" w:hAnsi="Arial Narrow"/>
                    <w:i/>
                  </w:rPr>
                  <w:t>This checklist may not apply if applicant demonstrates compliance with 40 CFR Part 264.280(d).</w:t>
                </w:r>
              </w:p>
            </w:sdtContent>
          </w:sdt>
        </w:tc>
      </w:tr>
      <w:tr w:rsidR="001D3136" w14:paraId="08482787" w14:textId="77777777" w:rsidTr="00B1724E">
        <w:tc>
          <w:tcPr>
            <w:tcW w:w="540" w:type="dxa"/>
            <w:tcBorders>
              <w:top w:val="nil"/>
              <w:bottom w:val="nil"/>
            </w:tcBorders>
          </w:tcPr>
          <w:p w14:paraId="68ED2704" w14:textId="77777777" w:rsidR="001D3136" w:rsidRDefault="001D3136" w:rsidP="00B74B5D">
            <w:pPr>
              <w:ind w:left="337" w:hanging="337"/>
              <w:rPr>
                <w:rFonts w:ascii="Arial Narrow" w:hAnsi="Arial Narrow"/>
                <w:b/>
              </w:rPr>
            </w:pPr>
          </w:p>
        </w:tc>
        <w:tc>
          <w:tcPr>
            <w:tcW w:w="4500" w:type="dxa"/>
            <w:tcBorders>
              <w:top w:val="single" w:sz="4" w:space="0" w:color="auto"/>
              <w:bottom w:val="nil"/>
            </w:tcBorders>
          </w:tcPr>
          <w:p w14:paraId="6CFEA4A9" w14:textId="77777777" w:rsidR="001D3136" w:rsidRDefault="00ED6223" w:rsidP="002D555C">
            <w:pPr>
              <w:ind w:left="702" w:hanging="702"/>
              <w:rPr>
                <w:rFonts w:ascii="Arial Narrow" w:hAnsi="Arial Narrow"/>
                <w:b/>
              </w:rPr>
            </w:pPr>
            <w:r>
              <w:rPr>
                <w:rFonts w:ascii="Arial Narrow" w:hAnsi="Arial Narrow"/>
                <w:b/>
              </w:rPr>
              <w:t>I</w:t>
            </w:r>
            <w:r w:rsidR="00454432">
              <w:rPr>
                <w:rFonts w:ascii="Arial Narrow" w:hAnsi="Arial Narrow"/>
                <w:b/>
              </w:rPr>
              <w:t xml:space="preserve">.1.10   Closure of </w:t>
            </w:r>
            <w:r w:rsidR="002D555C">
              <w:rPr>
                <w:rFonts w:ascii="Arial Narrow" w:hAnsi="Arial Narrow"/>
                <w:b/>
              </w:rPr>
              <w:t>Boilers and Industrial Furnaces</w:t>
            </w:r>
            <w:r w:rsidR="008120CF">
              <w:rPr>
                <w:rFonts w:ascii="Arial Narrow" w:hAnsi="Arial Narrow"/>
                <w:b/>
              </w:rPr>
              <w:t xml:space="preserve"> (BIFs)</w:t>
            </w:r>
          </w:p>
          <w:p w14:paraId="7FFFC9EC" w14:textId="77777777" w:rsidR="008120CF" w:rsidRDefault="008120CF" w:rsidP="002D555C">
            <w:pPr>
              <w:ind w:left="702" w:hanging="702"/>
              <w:rPr>
                <w:rFonts w:ascii="Arial Narrow" w:hAnsi="Arial Narrow"/>
                <w:b/>
              </w:rPr>
            </w:pPr>
          </w:p>
          <w:p w14:paraId="12F25D8C" w14:textId="77777777" w:rsidR="00B1724E" w:rsidRDefault="008120CF" w:rsidP="008120CF">
            <w:pPr>
              <w:rPr>
                <w:rFonts w:ascii="Arial Narrow" w:hAnsi="Arial Narrow"/>
              </w:rPr>
            </w:pPr>
            <w:r>
              <w:rPr>
                <w:rFonts w:ascii="Arial Narrow" w:hAnsi="Arial Narrow"/>
              </w:rPr>
              <w:t xml:space="preserve">Provide the </w:t>
            </w:r>
            <w:r w:rsidR="00B1724E">
              <w:rPr>
                <w:rFonts w:ascii="Arial Narrow" w:hAnsi="Arial Narrow"/>
              </w:rPr>
              <w:t xml:space="preserve">following </w:t>
            </w:r>
            <w:r>
              <w:rPr>
                <w:rFonts w:ascii="Arial Narrow" w:hAnsi="Arial Narrow"/>
              </w:rPr>
              <w:t>information</w:t>
            </w:r>
            <w:r w:rsidR="00B1724E">
              <w:rPr>
                <w:rFonts w:ascii="Arial Narrow" w:hAnsi="Arial Narrow"/>
              </w:rPr>
              <w:t>:</w:t>
            </w:r>
          </w:p>
          <w:p w14:paraId="76FB6C3E" w14:textId="77777777" w:rsidR="008120CF" w:rsidRPr="008120CF" w:rsidRDefault="008120CF" w:rsidP="00B1724E">
            <w:pPr>
              <w:rPr>
                <w:rFonts w:ascii="Arial Narrow" w:hAnsi="Arial Narrow"/>
              </w:rPr>
            </w:pPr>
          </w:p>
        </w:tc>
        <w:tc>
          <w:tcPr>
            <w:tcW w:w="1620" w:type="dxa"/>
            <w:tcBorders>
              <w:top w:val="single" w:sz="4" w:space="0" w:color="auto"/>
              <w:bottom w:val="single" w:sz="4" w:space="0" w:color="auto"/>
            </w:tcBorders>
          </w:tcPr>
          <w:p w14:paraId="2674830E" w14:textId="77777777" w:rsidR="001D3136" w:rsidRDefault="008120CF" w:rsidP="007904BA">
            <w:pPr>
              <w:jc w:val="center"/>
              <w:rPr>
                <w:rFonts w:ascii="Arial Narrow" w:hAnsi="Arial Narrow"/>
              </w:rPr>
            </w:pPr>
            <w:r>
              <w:rPr>
                <w:rFonts w:ascii="Arial Narrow" w:hAnsi="Arial Narrow"/>
              </w:rPr>
              <w:t>266.102(a)(2)(vii)</w:t>
            </w:r>
          </w:p>
        </w:tc>
        <w:tc>
          <w:tcPr>
            <w:tcW w:w="1170" w:type="dxa"/>
            <w:tcBorders>
              <w:top w:val="single" w:sz="4" w:space="0" w:color="auto"/>
              <w:bottom w:val="single" w:sz="4" w:space="0" w:color="auto"/>
            </w:tcBorders>
            <w:shd w:val="clear" w:color="auto" w:fill="BFBFBF" w:themeFill="background1" w:themeFillShade="BF"/>
          </w:tcPr>
          <w:p w14:paraId="5ED485BA" w14:textId="77777777" w:rsidR="001D3136" w:rsidRPr="00E865B8" w:rsidRDefault="001D3136"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A1B2204" w14:textId="77777777" w:rsidR="001D3136" w:rsidRPr="00E865B8" w:rsidRDefault="001D3136"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1DF4A715" w14:textId="77777777" w:rsidR="001D3136" w:rsidRPr="00E865B8" w:rsidRDefault="001D3136" w:rsidP="00E12588">
            <w:pPr>
              <w:jc w:val="center"/>
              <w:rPr>
                <w:rFonts w:ascii="Arial Narrow" w:hAnsi="Arial Narrow"/>
                <w:b/>
              </w:rPr>
            </w:pPr>
          </w:p>
        </w:tc>
        <w:tc>
          <w:tcPr>
            <w:tcW w:w="4590" w:type="dxa"/>
            <w:tcBorders>
              <w:top w:val="single" w:sz="4" w:space="0" w:color="auto"/>
              <w:bottom w:val="single" w:sz="4" w:space="0" w:color="auto"/>
            </w:tcBorders>
          </w:tcPr>
          <w:p w14:paraId="4DBA89E0" w14:textId="77777777" w:rsidR="001D3136" w:rsidRPr="003B1D5C" w:rsidRDefault="001D3136" w:rsidP="00227457">
            <w:pPr>
              <w:rPr>
                <w:rFonts w:ascii="Arial Narrow" w:hAnsi="Arial Narrow"/>
                <w:i/>
              </w:rPr>
            </w:pPr>
          </w:p>
        </w:tc>
      </w:tr>
      <w:tr w:rsidR="00B1724E" w14:paraId="6E293E56" w14:textId="77777777" w:rsidTr="00B1724E">
        <w:tc>
          <w:tcPr>
            <w:tcW w:w="540" w:type="dxa"/>
            <w:tcBorders>
              <w:top w:val="nil"/>
              <w:bottom w:val="nil"/>
            </w:tcBorders>
          </w:tcPr>
          <w:p w14:paraId="53210EA7" w14:textId="77777777" w:rsidR="00B1724E" w:rsidRDefault="00B1724E" w:rsidP="00B74B5D">
            <w:pPr>
              <w:ind w:left="337" w:hanging="337"/>
              <w:rPr>
                <w:rFonts w:ascii="Arial Narrow" w:hAnsi="Arial Narrow"/>
                <w:b/>
              </w:rPr>
            </w:pPr>
          </w:p>
        </w:tc>
        <w:tc>
          <w:tcPr>
            <w:tcW w:w="4500" w:type="dxa"/>
            <w:tcBorders>
              <w:top w:val="nil"/>
              <w:bottom w:val="single" w:sz="4" w:space="0" w:color="auto"/>
            </w:tcBorders>
          </w:tcPr>
          <w:p w14:paraId="363C07BE" w14:textId="7C849CDD" w:rsidR="00B1724E" w:rsidRPr="00B1724E" w:rsidRDefault="002B4BEF" w:rsidP="002B4BEF">
            <w:pPr>
              <w:pStyle w:val="ListParagraph"/>
              <w:numPr>
                <w:ilvl w:val="0"/>
                <w:numId w:val="17"/>
              </w:numPr>
              <w:ind w:left="342" w:hanging="342"/>
              <w:rPr>
                <w:rFonts w:ascii="Arial Narrow" w:hAnsi="Arial Narrow"/>
              </w:rPr>
            </w:pPr>
            <w:r w:rsidRPr="002B4BEF">
              <w:rPr>
                <w:rFonts w:ascii="Arial Narrow" w:hAnsi="Arial Narrow"/>
              </w:rPr>
              <w:t xml:space="preserve">Description of how at closure, all hazardous waste and hazardous waste residues will be removed from the </w:t>
            </w:r>
            <w:r>
              <w:rPr>
                <w:rFonts w:ascii="Arial Narrow" w:hAnsi="Arial Narrow"/>
              </w:rPr>
              <w:t>BIFs</w:t>
            </w:r>
            <w:r w:rsidRPr="002B4BEF">
              <w:rPr>
                <w:rFonts w:ascii="Arial Narrow" w:hAnsi="Arial Narrow"/>
              </w:rPr>
              <w:t xml:space="preserve">, associated ductwork, piping, air pollution control equipment, sumps, and any other structures or operating equipment such as pumps, valves, etc., that have come into contact with the hazardous waste.  Alternatively, a description of how the </w:t>
            </w:r>
            <w:r>
              <w:rPr>
                <w:rFonts w:ascii="Arial Narrow" w:hAnsi="Arial Narrow"/>
              </w:rPr>
              <w:t>BIFs</w:t>
            </w:r>
            <w:r w:rsidRPr="002B4BEF">
              <w:rPr>
                <w:rFonts w:ascii="Arial Narrow" w:hAnsi="Arial Narrow"/>
              </w:rPr>
              <w:t xml:space="preserve"> and associated units and equipment will be dismantled and disposed of as a hazardous waste will suffice.</w:t>
            </w:r>
          </w:p>
        </w:tc>
        <w:tc>
          <w:tcPr>
            <w:tcW w:w="1620" w:type="dxa"/>
            <w:tcBorders>
              <w:top w:val="single" w:sz="4" w:space="0" w:color="auto"/>
              <w:bottom w:val="single" w:sz="4" w:space="0" w:color="auto"/>
            </w:tcBorders>
          </w:tcPr>
          <w:p w14:paraId="3801CD27" w14:textId="77777777" w:rsidR="00B1724E" w:rsidRDefault="00B1724E" w:rsidP="007904BA">
            <w:pPr>
              <w:jc w:val="center"/>
              <w:rPr>
                <w:rFonts w:ascii="Arial Narrow" w:hAnsi="Arial Narrow"/>
              </w:rPr>
            </w:pPr>
          </w:p>
        </w:tc>
        <w:sdt>
          <w:sdtPr>
            <w:rPr>
              <w:rFonts w:ascii="Arial Narrow" w:hAnsi="Arial Narrow"/>
              <w:b/>
            </w:rPr>
            <w:id w:val="-1508045593"/>
            <w:placeholder>
              <w:docPart w:val="DefaultPlaceholder_1081868574"/>
            </w:placeholder>
            <w:showingPlcHdr/>
            <w:text/>
          </w:sdtPr>
          <w:sdtEndPr/>
          <w:sdtContent>
            <w:tc>
              <w:tcPr>
                <w:tcW w:w="1170" w:type="dxa"/>
                <w:tcBorders>
                  <w:top w:val="single" w:sz="4" w:space="0" w:color="auto"/>
                  <w:bottom w:val="single" w:sz="4" w:space="0" w:color="auto"/>
                </w:tcBorders>
                <w:shd w:val="clear" w:color="auto" w:fill="auto"/>
              </w:tcPr>
              <w:p w14:paraId="382835CC" w14:textId="24501C3E" w:rsidR="00B1724E"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785885191"/>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9A4AAC6" w14:textId="27F448EB" w:rsidR="00B1724E"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3D385BB3" w14:textId="77777777" w:rsidR="00B1724E" w:rsidRPr="00E865B8" w:rsidRDefault="00B1724E" w:rsidP="00E12588">
            <w:pPr>
              <w:jc w:val="center"/>
              <w:rPr>
                <w:rFonts w:ascii="Arial Narrow" w:hAnsi="Arial Narrow"/>
                <w:b/>
              </w:rPr>
            </w:pPr>
          </w:p>
        </w:tc>
        <w:sdt>
          <w:sdtPr>
            <w:rPr>
              <w:rFonts w:ascii="Arial Narrow" w:hAnsi="Arial Narrow"/>
              <w:i/>
            </w:rPr>
            <w:id w:val="-489948765"/>
            <w:placeholder>
              <w:docPart w:val="DefaultPlaceholder_1081868574"/>
            </w:placeholder>
            <w:showingPlcHdr/>
          </w:sdtPr>
          <w:sdtEndPr/>
          <w:sdtContent>
            <w:tc>
              <w:tcPr>
                <w:tcW w:w="4590" w:type="dxa"/>
                <w:tcBorders>
                  <w:top w:val="single" w:sz="4" w:space="0" w:color="auto"/>
                  <w:bottom w:val="single" w:sz="4" w:space="0" w:color="auto"/>
                </w:tcBorders>
              </w:tcPr>
              <w:p w14:paraId="3622BFEA" w14:textId="2A5E5B69" w:rsidR="00B1724E" w:rsidRPr="003B1D5C" w:rsidRDefault="0007598A" w:rsidP="00227457">
                <w:pPr>
                  <w:rPr>
                    <w:rFonts w:ascii="Arial Narrow" w:hAnsi="Arial Narrow"/>
                    <w:i/>
                  </w:rPr>
                </w:pPr>
                <w:r w:rsidRPr="00DA5AC7">
                  <w:rPr>
                    <w:rStyle w:val="PlaceholderText"/>
                  </w:rPr>
                  <w:t>Click here to enter text.</w:t>
                </w:r>
              </w:p>
            </w:tc>
          </w:sdtContent>
        </w:sdt>
      </w:tr>
      <w:tr w:rsidR="00B1724E" w14:paraId="6E57E353" w14:textId="77777777" w:rsidTr="00B1724E">
        <w:tc>
          <w:tcPr>
            <w:tcW w:w="540" w:type="dxa"/>
            <w:tcBorders>
              <w:top w:val="nil"/>
              <w:bottom w:val="nil"/>
            </w:tcBorders>
          </w:tcPr>
          <w:p w14:paraId="3F494A46" w14:textId="77777777" w:rsidR="00B1724E" w:rsidRDefault="00B1724E" w:rsidP="00B74B5D">
            <w:pPr>
              <w:ind w:left="337" w:hanging="337"/>
              <w:rPr>
                <w:rFonts w:ascii="Arial Narrow" w:hAnsi="Arial Narrow"/>
                <w:b/>
              </w:rPr>
            </w:pPr>
          </w:p>
        </w:tc>
        <w:tc>
          <w:tcPr>
            <w:tcW w:w="4500" w:type="dxa"/>
            <w:tcBorders>
              <w:top w:val="single" w:sz="4" w:space="0" w:color="auto"/>
              <w:bottom w:val="single" w:sz="4" w:space="0" w:color="auto"/>
            </w:tcBorders>
          </w:tcPr>
          <w:p w14:paraId="79B341F5" w14:textId="77777777" w:rsidR="00B1724E" w:rsidRPr="0026531C" w:rsidRDefault="00B1724E" w:rsidP="00B1724E">
            <w:pPr>
              <w:pStyle w:val="ListParagraph"/>
              <w:numPr>
                <w:ilvl w:val="0"/>
                <w:numId w:val="17"/>
              </w:numPr>
              <w:ind w:left="342" w:hanging="360"/>
              <w:rPr>
                <w:rFonts w:ascii="Arial Narrow" w:hAnsi="Arial Narrow"/>
              </w:rPr>
            </w:pPr>
            <w:r>
              <w:rPr>
                <w:rFonts w:ascii="Arial Narrow" w:hAnsi="Arial Narrow"/>
              </w:rPr>
              <w:t>I</w:t>
            </w:r>
            <w:r w:rsidRPr="00B1724E">
              <w:rPr>
                <w:rFonts w:ascii="Arial Narrow" w:hAnsi="Arial Narrow"/>
              </w:rPr>
              <w:t xml:space="preserve">f any wastes, waste residues, contaminated components, subsoils, structures or equipment will remain after closure, provide plans for closing the BIF unit as a landfill (40 CFR Part 264.310) and provide a post-closure care </w:t>
            </w:r>
            <w:r w:rsidRPr="0026531C">
              <w:rPr>
                <w:rFonts w:ascii="Arial Narrow" w:hAnsi="Arial Narrow"/>
              </w:rPr>
              <w:t>plan (</w:t>
            </w:r>
            <w:r w:rsidR="0026531C" w:rsidRPr="0026531C">
              <w:rPr>
                <w:rFonts w:ascii="Arial Narrow" w:hAnsi="Arial Narrow"/>
              </w:rPr>
              <w:t xml:space="preserve">See </w:t>
            </w:r>
            <w:r w:rsidR="0026531C" w:rsidRPr="0026531C">
              <w:rPr>
                <w:rFonts w:ascii="Arial Narrow" w:hAnsi="Arial Narrow"/>
                <w:i/>
              </w:rPr>
              <w:t xml:space="preserve">Checklist </w:t>
            </w:r>
            <w:r w:rsidR="004463BE">
              <w:rPr>
                <w:rFonts w:ascii="Arial Narrow" w:hAnsi="Arial Narrow"/>
                <w:i/>
              </w:rPr>
              <w:t>I</w:t>
            </w:r>
            <w:r w:rsidR="0026531C" w:rsidRPr="0026531C">
              <w:rPr>
                <w:rFonts w:ascii="Arial Narrow" w:hAnsi="Arial Narrow"/>
                <w:i/>
              </w:rPr>
              <w:t>.2.4</w:t>
            </w:r>
            <w:r w:rsidR="0026531C" w:rsidRPr="0026531C">
              <w:rPr>
                <w:rFonts w:ascii="Arial Narrow" w:hAnsi="Arial Narrow"/>
              </w:rPr>
              <w:t xml:space="preserve"> below</w:t>
            </w:r>
            <w:r w:rsidRPr="0026531C">
              <w:rPr>
                <w:rFonts w:ascii="Arial Narrow" w:hAnsi="Arial Narrow"/>
              </w:rPr>
              <w:t>).</w:t>
            </w:r>
          </w:p>
          <w:p w14:paraId="6CF64EBC" w14:textId="77777777" w:rsidR="00B1724E" w:rsidRDefault="00B1724E" w:rsidP="00B1724E">
            <w:pPr>
              <w:pStyle w:val="ListParagraph"/>
              <w:ind w:left="342"/>
              <w:rPr>
                <w:rFonts w:ascii="Arial Narrow" w:hAnsi="Arial Narrow"/>
              </w:rPr>
            </w:pPr>
          </w:p>
        </w:tc>
        <w:tc>
          <w:tcPr>
            <w:tcW w:w="1620" w:type="dxa"/>
            <w:tcBorders>
              <w:top w:val="single" w:sz="4" w:space="0" w:color="auto"/>
              <w:bottom w:val="single" w:sz="4" w:space="0" w:color="auto"/>
            </w:tcBorders>
          </w:tcPr>
          <w:p w14:paraId="40377084" w14:textId="77777777" w:rsidR="00B1724E" w:rsidRDefault="00B1724E" w:rsidP="007904BA">
            <w:pPr>
              <w:jc w:val="center"/>
              <w:rPr>
                <w:rFonts w:ascii="Arial Narrow" w:hAnsi="Arial Narrow"/>
              </w:rPr>
            </w:pPr>
          </w:p>
        </w:tc>
        <w:sdt>
          <w:sdtPr>
            <w:rPr>
              <w:rFonts w:ascii="Arial Narrow" w:hAnsi="Arial Narrow"/>
              <w:b/>
            </w:rPr>
            <w:id w:val="-91832498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9E45949" w14:textId="4C72AD9A" w:rsidR="00B1724E"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087039064"/>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8421D7C" w14:textId="1D84D4C8" w:rsidR="00B1724E"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B720153" w14:textId="77777777" w:rsidR="00B1724E" w:rsidRPr="00E865B8" w:rsidRDefault="00B1724E" w:rsidP="00E12588">
            <w:pPr>
              <w:jc w:val="center"/>
              <w:rPr>
                <w:rFonts w:ascii="Arial Narrow" w:hAnsi="Arial Narrow"/>
                <w:b/>
              </w:rPr>
            </w:pPr>
          </w:p>
        </w:tc>
        <w:sdt>
          <w:sdtPr>
            <w:rPr>
              <w:rFonts w:ascii="Arial Narrow" w:hAnsi="Arial Narrow"/>
              <w:i/>
            </w:rPr>
            <w:id w:val="-951015995"/>
            <w:placeholder>
              <w:docPart w:val="DefaultPlaceholder_1081868574"/>
            </w:placeholder>
            <w:showingPlcHdr/>
          </w:sdtPr>
          <w:sdtEndPr/>
          <w:sdtContent>
            <w:tc>
              <w:tcPr>
                <w:tcW w:w="4590" w:type="dxa"/>
                <w:tcBorders>
                  <w:top w:val="single" w:sz="4" w:space="0" w:color="auto"/>
                  <w:bottom w:val="single" w:sz="4" w:space="0" w:color="auto"/>
                </w:tcBorders>
              </w:tcPr>
              <w:p w14:paraId="3FA9C0D8" w14:textId="705D2230" w:rsidR="00B1724E" w:rsidRPr="003B1D5C" w:rsidRDefault="0007598A" w:rsidP="00227457">
                <w:pPr>
                  <w:rPr>
                    <w:rFonts w:ascii="Arial Narrow" w:hAnsi="Arial Narrow"/>
                    <w:i/>
                  </w:rPr>
                </w:pPr>
                <w:r w:rsidRPr="00DA5AC7">
                  <w:rPr>
                    <w:rStyle w:val="PlaceholderText"/>
                  </w:rPr>
                  <w:t>Click here to enter text.</w:t>
                </w:r>
              </w:p>
            </w:tc>
          </w:sdtContent>
        </w:sdt>
      </w:tr>
      <w:tr w:rsidR="008120CF" w14:paraId="4B7E0C0A" w14:textId="77777777" w:rsidTr="00F6026E">
        <w:tc>
          <w:tcPr>
            <w:tcW w:w="540" w:type="dxa"/>
            <w:tcBorders>
              <w:top w:val="nil"/>
              <w:bottom w:val="nil"/>
            </w:tcBorders>
          </w:tcPr>
          <w:p w14:paraId="3CB8E495" w14:textId="77777777" w:rsidR="008120CF" w:rsidRDefault="008120CF" w:rsidP="00B74B5D">
            <w:pPr>
              <w:ind w:left="337" w:hanging="337"/>
              <w:rPr>
                <w:rFonts w:ascii="Arial Narrow" w:hAnsi="Arial Narrow"/>
                <w:b/>
              </w:rPr>
            </w:pPr>
          </w:p>
        </w:tc>
        <w:tc>
          <w:tcPr>
            <w:tcW w:w="4500" w:type="dxa"/>
            <w:tcBorders>
              <w:top w:val="single" w:sz="4" w:space="0" w:color="auto"/>
              <w:bottom w:val="nil"/>
            </w:tcBorders>
          </w:tcPr>
          <w:p w14:paraId="1C2604AB" w14:textId="77777777" w:rsidR="008120CF" w:rsidRDefault="00ED6223" w:rsidP="002D555C">
            <w:pPr>
              <w:ind w:left="702" w:hanging="702"/>
              <w:rPr>
                <w:rFonts w:ascii="Arial Narrow" w:hAnsi="Arial Narrow"/>
                <w:b/>
              </w:rPr>
            </w:pPr>
            <w:r>
              <w:rPr>
                <w:rFonts w:ascii="Arial Narrow" w:hAnsi="Arial Narrow"/>
                <w:b/>
              </w:rPr>
              <w:t>I</w:t>
            </w:r>
            <w:r w:rsidR="008120CF">
              <w:rPr>
                <w:rFonts w:ascii="Arial Narrow" w:hAnsi="Arial Narrow"/>
                <w:b/>
              </w:rPr>
              <w:t>.1.11   Closure of Containment Buildings</w:t>
            </w:r>
          </w:p>
          <w:p w14:paraId="798DD41B" w14:textId="77777777" w:rsidR="00B1724E" w:rsidRDefault="00B1724E" w:rsidP="002D555C">
            <w:pPr>
              <w:ind w:left="702" w:hanging="702"/>
              <w:rPr>
                <w:rFonts w:ascii="Arial Narrow" w:hAnsi="Arial Narrow"/>
                <w:b/>
              </w:rPr>
            </w:pPr>
          </w:p>
          <w:p w14:paraId="510F14A8" w14:textId="77777777" w:rsidR="00B1724E" w:rsidRDefault="00B1724E" w:rsidP="002D555C">
            <w:pPr>
              <w:ind w:left="702" w:hanging="702"/>
              <w:rPr>
                <w:rFonts w:ascii="Arial Narrow" w:hAnsi="Arial Narrow"/>
              </w:rPr>
            </w:pPr>
            <w:r>
              <w:rPr>
                <w:rFonts w:ascii="Arial Narrow" w:hAnsi="Arial Narrow"/>
              </w:rPr>
              <w:t>Provide the following information:</w:t>
            </w:r>
          </w:p>
          <w:p w14:paraId="4A984CD1" w14:textId="77777777" w:rsidR="00B1724E" w:rsidRPr="00B1724E" w:rsidRDefault="00B1724E" w:rsidP="002D555C">
            <w:pPr>
              <w:ind w:left="702" w:hanging="702"/>
              <w:rPr>
                <w:rFonts w:ascii="Arial Narrow" w:hAnsi="Arial Narrow"/>
              </w:rPr>
            </w:pPr>
          </w:p>
        </w:tc>
        <w:tc>
          <w:tcPr>
            <w:tcW w:w="1620" w:type="dxa"/>
            <w:tcBorders>
              <w:top w:val="single" w:sz="4" w:space="0" w:color="auto"/>
              <w:bottom w:val="single" w:sz="4" w:space="0" w:color="auto"/>
            </w:tcBorders>
          </w:tcPr>
          <w:p w14:paraId="4FC7DB52" w14:textId="77777777" w:rsidR="008120CF" w:rsidRDefault="00B1724E" w:rsidP="007904BA">
            <w:pPr>
              <w:jc w:val="center"/>
              <w:rPr>
                <w:rFonts w:ascii="Arial Narrow" w:hAnsi="Arial Narrow"/>
              </w:rPr>
            </w:pPr>
            <w:r>
              <w:rPr>
                <w:rFonts w:ascii="Arial Narrow" w:hAnsi="Arial Narrow"/>
              </w:rPr>
              <w:t>264.1102</w:t>
            </w:r>
          </w:p>
        </w:tc>
        <w:tc>
          <w:tcPr>
            <w:tcW w:w="1170" w:type="dxa"/>
            <w:tcBorders>
              <w:top w:val="single" w:sz="4" w:space="0" w:color="auto"/>
              <w:bottom w:val="single" w:sz="4" w:space="0" w:color="auto"/>
            </w:tcBorders>
            <w:shd w:val="clear" w:color="auto" w:fill="BFBFBF" w:themeFill="background1" w:themeFillShade="BF"/>
          </w:tcPr>
          <w:p w14:paraId="4135BA1F" w14:textId="77777777" w:rsidR="008120CF" w:rsidRPr="00E865B8" w:rsidRDefault="008120CF"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5320F3A" w14:textId="77777777" w:rsidR="008120CF" w:rsidRPr="00E865B8" w:rsidRDefault="008120CF"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C7F075A" w14:textId="77777777" w:rsidR="008120CF" w:rsidRPr="00E865B8" w:rsidRDefault="008120CF" w:rsidP="00E12588">
            <w:pPr>
              <w:jc w:val="center"/>
              <w:rPr>
                <w:rFonts w:ascii="Arial Narrow" w:hAnsi="Arial Narrow"/>
                <w:b/>
              </w:rPr>
            </w:pPr>
          </w:p>
        </w:tc>
        <w:tc>
          <w:tcPr>
            <w:tcW w:w="4590" w:type="dxa"/>
            <w:tcBorders>
              <w:top w:val="single" w:sz="4" w:space="0" w:color="auto"/>
              <w:bottom w:val="single" w:sz="4" w:space="0" w:color="auto"/>
            </w:tcBorders>
          </w:tcPr>
          <w:p w14:paraId="2049D506" w14:textId="77777777" w:rsidR="008120CF" w:rsidRPr="003B1D5C" w:rsidRDefault="008120CF" w:rsidP="00227457">
            <w:pPr>
              <w:rPr>
                <w:rFonts w:ascii="Arial Narrow" w:hAnsi="Arial Narrow"/>
                <w:i/>
              </w:rPr>
            </w:pPr>
          </w:p>
        </w:tc>
      </w:tr>
      <w:tr w:rsidR="00B1724E" w14:paraId="445B692D" w14:textId="77777777" w:rsidTr="00F6026E">
        <w:tc>
          <w:tcPr>
            <w:tcW w:w="540" w:type="dxa"/>
            <w:tcBorders>
              <w:top w:val="nil"/>
              <w:bottom w:val="nil"/>
            </w:tcBorders>
          </w:tcPr>
          <w:p w14:paraId="3DA0B2B3" w14:textId="77777777" w:rsidR="00B1724E" w:rsidRDefault="00B1724E" w:rsidP="00B74B5D">
            <w:pPr>
              <w:ind w:left="337" w:hanging="337"/>
              <w:rPr>
                <w:rFonts w:ascii="Arial Narrow" w:hAnsi="Arial Narrow"/>
                <w:b/>
              </w:rPr>
            </w:pPr>
          </w:p>
        </w:tc>
        <w:tc>
          <w:tcPr>
            <w:tcW w:w="4500" w:type="dxa"/>
            <w:tcBorders>
              <w:top w:val="nil"/>
              <w:bottom w:val="single" w:sz="4" w:space="0" w:color="auto"/>
            </w:tcBorders>
          </w:tcPr>
          <w:p w14:paraId="58F4596A" w14:textId="32131D01" w:rsidR="00B1724E" w:rsidRPr="00B1724E" w:rsidRDefault="002B4BEF" w:rsidP="004463BE">
            <w:pPr>
              <w:pStyle w:val="ListParagraph"/>
              <w:numPr>
                <w:ilvl w:val="0"/>
                <w:numId w:val="18"/>
              </w:numPr>
              <w:ind w:left="342" w:hanging="342"/>
              <w:rPr>
                <w:rFonts w:ascii="Arial Narrow" w:hAnsi="Arial Narrow"/>
              </w:rPr>
            </w:pPr>
            <w:r w:rsidRPr="002B4BEF">
              <w:rPr>
                <w:rFonts w:ascii="Arial Narrow" w:hAnsi="Arial Narrow"/>
              </w:rPr>
              <w:t xml:space="preserve">A description of how all waste residues, contaminated containment system components (liners, etc.), contaminated soils, and structures and equipment contaminated with waste, will be </w:t>
            </w:r>
            <w:r w:rsidRPr="002B4BEF">
              <w:rPr>
                <w:rFonts w:ascii="Arial Narrow" w:hAnsi="Arial Narrow"/>
              </w:rPr>
              <w:lastRenderedPageBreak/>
              <w:t>removed or decontaminated and managed as hazardous waste.</w:t>
            </w:r>
          </w:p>
        </w:tc>
        <w:tc>
          <w:tcPr>
            <w:tcW w:w="1620" w:type="dxa"/>
            <w:tcBorders>
              <w:top w:val="single" w:sz="4" w:space="0" w:color="auto"/>
              <w:bottom w:val="single" w:sz="4" w:space="0" w:color="auto"/>
            </w:tcBorders>
          </w:tcPr>
          <w:p w14:paraId="31170FED" w14:textId="77777777" w:rsidR="00B1724E" w:rsidRDefault="00B1724E" w:rsidP="007904BA">
            <w:pPr>
              <w:jc w:val="center"/>
              <w:rPr>
                <w:rFonts w:ascii="Arial Narrow" w:hAnsi="Arial Narrow"/>
              </w:rPr>
            </w:pPr>
          </w:p>
        </w:tc>
        <w:sdt>
          <w:sdtPr>
            <w:rPr>
              <w:rFonts w:ascii="Arial Narrow" w:hAnsi="Arial Narrow"/>
              <w:b/>
            </w:rPr>
            <w:id w:val="147132787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5CCAB776" w14:textId="40D56A40" w:rsidR="00B1724E"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797770787"/>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67ED04D4" w14:textId="659FA345" w:rsidR="00B1724E"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ADF267D" w14:textId="77777777" w:rsidR="00B1724E" w:rsidRPr="00E865B8" w:rsidRDefault="00B1724E" w:rsidP="00E12588">
            <w:pPr>
              <w:jc w:val="center"/>
              <w:rPr>
                <w:rFonts w:ascii="Arial Narrow" w:hAnsi="Arial Narrow"/>
                <w:b/>
              </w:rPr>
            </w:pPr>
          </w:p>
        </w:tc>
        <w:sdt>
          <w:sdtPr>
            <w:rPr>
              <w:rFonts w:ascii="Arial Narrow" w:hAnsi="Arial Narrow"/>
              <w:i/>
            </w:rPr>
            <w:id w:val="-1427651651"/>
            <w:placeholder>
              <w:docPart w:val="DefaultPlaceholder_1081868574"/>
            </w:placeholder>
            <w:showingPlcHdr/>
          </w:sdtPr>
          <w:sdtEndPr/>
          <w:sdtContent>
            <w:tc>
              <w:tcPr>
                <w:tcW w:w="4590" w:type="dxa"/>
                <w:tcBorders>
                  <w:top w:val="single" w:sz="4" w:space="0" w:color="auto"/>
                  <w:bottom w:val="single" w:sz="4" w:space="0" w:color="auto"/>
                </w:tcBorders>
              </w:tcPr>
              <w:p w14:paraId="2DD44B59" w14:textId="49D88B8E" w:rsidR="00B1724E" w:rsidRPr="003B1D5C" w:rsidRDefault="0007598A" w:rsidP="00227457">
                <w:pPr>
                  <w:rPr>
                    <w:rFonts w:ascii="Arial Narrow" w:hAnsi="Arial Narrow"/>
                    <w:i/>
                  </w:rPr>
                </w:pPr>
                <w:r w:rsidRPr="00DA5AC7">
                  <w:rPr>
                    <w:rStyle w:val="PlaceholderText"/>
                  </w:rPr>
                  <w:t>Click here to enter text.</w:t>
                </w:r>
              </w:p>
            </w:tc>
          </w:sdtContent>
        </w:sdt>
      </w:tr>
      <w:tr w:rsidR="00F6026E" w14:paraId="6A9C1367" w14:textId="77777777" w:rsidTr="00EB643D">
        <w:tc>
          <w:tcPr>
            <w:tcW w:w="540" w:type="dxa"/>
            <w:tcBorders>
              <w:top w:val="nil"/>
              <w:bottom w:val="nil"/>
            </w:tcBorders>
          </w:tcPr>
          <w:p w14:paraId="01DEC702" w14:textId="77777777" w:rsidR="00F6026E" w:rsidRDefault="00F6026E" w:rsidP="00B74B5D">
            <w:pPr>
              <w:ind w:left="337" w:hanging="337"/>
              <w:rPr>
                <w:rFonts w:ascii="Arial Narrow" w:hAnsi="Arial Narrow"/>
                <w:b/>
              </w:rPr>
            </w:pPr>
          </w:p>
        </w:tc>
        <w:tc>
          <w:tcPr>
            <w:tcW w:w="4500" w:type="dxa"/>
            <w:tcBorders>
              <w:top w:val="single" w:sz="4" w:space="0" w:color="auto"/>
              <w:bottom w:val="single" w:sz="4" w:space="0" w:color="auto"/>
            </w:tcBorders>
          </w:tcPr>
          <w:p w14:paraId="5A853B2B" w14:textId="77777777" w:rsidR="00F6026E" w:rsidRDefault="00F6026E" w:rsidP="00F6026E">
            <w:pPr>
              <w:pStyle w:val="ListParagraph"/>
              <w:numPr>
                <w:ilvl w:val="0"/>
                <w:numId w:val="18"/>
              </w:numPr>
              <w:ind w:left="342" w:hanging="360"/>
              <w:rPr>
                <w:rFonts w:ascii="Arial Narrow" w:hAnsi="Arial Narrow"/>
              </w:rPr>
            </w:pPr>
            <w:r w:rsidRPr="00F6026E">
              <w:rPr>
                <w:rFonts w:ascii="Arial Narrow" w:hAnsi="Arial Narrow"/>
              </w:rPr>
              <w:t xml:space="preserve">If not all contaminated subsoils can be practicably removed or decontaminated, the applicant must perform post-closure care in accordance with the closure and post-closure care requirements that apply to landfills (40 CFR Part 264.310). </w:t>
            </w:r>
            <w:r w:rsidRPr="0026531C">
              <w:rPr>
                <w:rFonts w:ascii="Arial Narrow" w:hAnsi="Arial Narrow"/>
              </w:rPr>
              <w:t xml:space="preserve">(See </w:t>
            </w:r>
            <w:r w:rsidRPr="0026531C">
              <w:rPr>
                <w:rFonts w:ascii="Arial Narrow" w:hAnsi="Arial Narrow"/>
                <w:i/>
              </w:rPr>
              <w:t xml:space="preserve">Checklist </w:t>
            </w:r>
            <w:r w:rsidR="004463BE">
              <w:rPr>
                <w:rFonts w:ascii="Arial Narrow" w:hAnsi="Arial Narrow"/>
                <w:i/>
              </w:rPr>
              <w:t>I</w:t>
            </w:r>
            <w:r w:rsidR="0026531C" w:rsidRPr="0026531C">
              <w:rPr>
                <w:rFonts w:ascii="Arial Narrow" w:hAnsi="Arial Narrow"/>
                <w:i/>
              </w:rPr>
              <w:t>.2.4</w:t>
            </w:r>
            <w:r w:rsidR="0026531C" w:rsidRPr="0026531C">
              <w:rPr>
                <w:rFonts w:ascii="Arial Narrow" w:hAnsi="Arial Narrow"/>
              </w:rPr>
              <w:t xml:space="preserve"> below</w:t>
            </w:r>
            <w:r w:rsidRPr="0026531C">
              <w:rPr>
                <w:rFonts w:ascii="Arial Narrow" w:hAnsi="Arial Narrow"/>
              </w:rPr>
              <w:t>)</w:t>
            </w:r>
          </w:p>
          <w:p w14:paraId="443BB73E" w14:textId="77777777" w:rsidR="00F6026E" w:rsidRDefault="00F6026E" w:rsidP="00F6026E">
            <w:pPr>
              <w:pStyle w:val="ListParagraph"/>
              <w:ind w:left="342"/>
              <w:rPr>
                <w:rFonts w:ascii="Arial Narrow" w:hAnsi="Arial Narrow"/>
              </w:rPr>
            </w:pPr>
          </w:p>
        </w:tc>
        <w:tc>
          <w:tcPr>
            <w:tcW w:w="1620" w:type="dxa"/>
            <w:tcBorders>
              <w:top w:val="single" w:sz="4" w:space="0" w:color="auto"/>
              <w:bottom w:val="single" w:sz="4" w:space="0" w:color="auto"/>
            </w:tcBorders>
          </w:tcPr>
          <w:p w14:paraId="41F18F1A" w14:textId="77777777" w:rsidR="00F6026E" w:rsidRDefault="00F6026E" w:rsidP="007904BA">
            <w:pPr>
              <w:jc w:val="center"/>
              <w:rPr>
                <w:rFonts w:ascii="Arial Narrow" w:hAnsi="Arial Narrow"/>
              </w:rPr>
            </w:pPr>
          </w:p>
        </w:tc>
        <w:sdt>
          <w:sdtPr>
            <w:rPr>
              <w:rFonts w:ascii="Arial Narrow" w:hAnsi="Arial Narrow"/>
              <w:b/>
            </w:rPr>
            <w:id w:val="-194883767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B0BC085" w14:textId="1C93C0BB" w:rsidR="00F6026E"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78584300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CE5939F" w14:textId="26118CE9" w:rsidR="00F6026E"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4E5D046A" w14:textId="77777777" w:rsidR="00F6026E" w:rsidRPr="00E865B8" w:rsidRDefault="00F6026E" w:rsidP="00E12588">
            <w:pPr>
              <w:jc w:val="center"/>
              <w:rPr>
                <w:rFonts w:ascii="Arial Narrow" w:hAnsi="Arial Narrow"/>
                <w:b/>
              </w:rPr>
            </w:pPr>
          </w:p>
        </w:tc>
        <w:sdt>
          <w:sdtPr>
            <w:rPr>
              <w:rFonts w:ascii="Arial Narrow" w:hAnsi="Arial Narrow"/>
              <w:i/>
            </w:rPr>
            <w:id w:val="-1516765286"/>
            <w:placeholder>
              <w:docPart w:val="DefaultPlaceholder_1081868574"/>
            </w:placeholder>
            <w:showingPlcHdr/>
          </w:sdtPr>
          <w:sdtEndPr/>
          <w:sdtContent>
            <w:tc>
              <w:tcPr>
                <w:tcW w:w="4590" w:type="dxa"/>
                <w:tcBorders>
                  <w:top w:val="single" w:sz="4" w:space="0" w:color="auto"/>
                  <w:bottom w:val="single" w:sz="4" w:space="0" w:color="auto"/>
                </w:tcBorders>
              </w:tcPr>
              <w:p w14:paraId="617F458D" w14:textId="11A8BD8D" w:rsidR="00F6026E" w:rsidRPr="003B1D5C" w:rsidRDefault="0007598A" w:rsidP="00227457">
                <w:pPr>
                  <w:rPr>
                    <w:rFonts w:ascii="Arial Narrow" w:hAnsi="Arial Narrow"/>
                    <w:i/>
                  </w:rPr>
                </w:pPr>
                <w:r w:rsidRPr="00DA5AC7">
                  <w:rPr>
                    <w:rStyle w:val="PlaceholderText"/>
                  </w:rPr>
                  <w:t>Click here to enter text.</w:t>
                </w:r>
              </w:p>
            </w:tc>
          </w:sdtContent>
        </w:sdt>
      </w:tr>
      <w:tr w:rsidR="00F6026E" w14:paraId="687CBBFD" w14:textId="77777777" w:rsidTr="00B52E0A">
        <w:tc>
          <w:tcPr>
            <w:tcW w:w="540" w:type="dxa"/>
            <w:tcBorders>
              <w:top w:val="nil"/>
              <w:bottom w:val="nil"/>
            </w:tcBorders>
          </w:tcPr>
          <w:p w14:paraId="00A146D1" w14:textId="77777777" w:rsidR="00F6026E" w:rsidRDefault="00F6026E" w:rsidP="00B74B5D">
            <w:pPr>
              <w:ind w:left="337" w:hanging="337"/>
              <w:rPr>
                <w:rFonts w:ascii="Arial Narrow" w:hAnsi="Arial Narrow"/>
                <w:b/>
              </w:rPr>
            </w:pPr>
          </w:p>
        </w:tc>
        <w:tc>
          <w:tcPr>
            <w:tcW w:w="4500" w:type="dxa"/>
            <w:tcBorders>
              <w:top w:val="single" w:sz="4" w:space="0" w:color="auto"/>
              <w:bottom w:val="nil"/>
            </w:tcBorders>
          </w:tcPr>
          <w:p w14:paraId="46265EB9" w14:textId="77777777" w:rsidR="00F6026E" w:rsidRDefault="00ED6223" w:rsidP="00F6026E">
            <w:pPr>
              <w:rPr>
                <w:rFonts w:ascii="Arial Narrow" w:hAnsi="Arial Narrow"/>
                <w:b/>
              </w:rPr>
            </w:pPr>
            <w:r>
              <w:rPr>
                <w:rFonts w:ascii="Arial Narrow" w:hAnsi="Arial Narrow"/>
                <w:b/>
              </w:rPr>
              <w:t>I</w:t>
            </w:r>
            <w:r w:rsidR="00F6026E">
              <w:rPr>
                <w:rFonts w:ascii="Arial Narrow" w:hAnsi="Arial Narrow"/>
                <w:b/>
              </w:rPr>
              <w:t>.1.12   Closure of Miscellaneous Unit</w:t>
            </w:r>
          </w:p>
          <w:p w14:paraId="490CABC9" w14:textId="77777777" w:rsidR="00F6026E" w:rsidRDefault="00F6026E" w:rsidP="00F6026E">
            <w:pPr>
              <w:rPr>
                <w:rFonts w:ascii="Arial Narrow" w:hAnsi="Arial Narrow"/>
                <w:b/>
              </w:rPr>
            </w:pPr>
          </w:p>
          <w:p w14:paraId="06271564" w14:textId="77777777" w:rsidR="00935D60" w:rsidRPr="00935D60" w:rsidRDefault="00935D60" w:rsidP="00935D60">
            <w:pPr>
              <w:rPr>
                <w:rFonts w:ascii="Arial Narrow" w:hAnsi="Arial Narrow"/>
              </w:rPr>
            </w:pPr>
            <w:r w:rsidRPr="00935D60">
              <w:rPr>
                <w:rFonts w:ascii="Arial Narrow" w:hAnsi="Arial Narrow"/>
              </w:rPr>
              <w:t xml:space="preserve">Applicant shall provide the closure information requested in unit-specific </w:t>
            </w:r>
            <w:r w:rsidRPr="00935D60">
              <w:rPr>
                <w:rFonts w:ascii="Arial Narrow" w:hAnsi="Arial Narrow"/>
                <w:i/>
              </w:rPr>
              <w:t xml:space="preserve">Checklist </w:t>
            </w:r>
            <w:r w:rsidR="004463BE">
              <w:rPr>
                <w:rFonts w:ascii="Arial Narrow" w:hAnsi="Arial Narrow"/>
                <w:i/>
              </w:rPr>
              <w:t>I</w:t>
            </w:r>
            <w:r w:rsidRPr="00935D60">
              <w:rPr>
                <w:rFonts w:ascii="Arial Narrow" w:hAnsi="Arial Narrow"/>
                <w:i/>
              </w:rPr>
              <w:t>.1.3</w:t>
            </w:r>
            <w:r w:rsidRPr="00935D60">
              <w:rPr>
                <w:rFonts w:ascii="Arial Narrow" w:hAnsi="Arial Narrow"/>
              </w:rPr>
              <w:t xml:space="preserve"> to </w:t>
            </w:r>
            <w:r w:rsidR="004463BE">
              <w:rPr>
                <w:rFonts w:ascii="Arial Narrow" w:hAnsi="Arial Narrow"/>
                <w:i/>
              </w:rPr>
              <w:t>I.</w:t>
            </w:r>
            <w:r w:rsidRPr="00935D60">
              <w:rPr>
                <w:rFonts w:ascii="Arial Narrow" w:hAnsi="Arial Narrow"/>
                <w:i/>
              </w:rPr>
              <w:t>1.11</w:t>
            </w:r>
            <w:r w:rsidRPr="00935D60">
              <w:rPr>
                <w:rFonts w:ascii="Arial Narrow" w:hAnsi="Arial Narrow"/>
              </w:rPr>
              <w:t xml:space="preserve"> above that is most appropriate for the miscellaneous unit.  </w:t>
            </w:r>
          </w:p>
          <w:p w14:paraId="246C48DD" w14:textId="77777777" w:rsidR="00F6026E" w:rsidRPr="00F6026E" w:rsidRDefault="00F6026E" w:rsidP="00F6026E">
            <w:pPr>
              <w:rPr>
                <w:rFonts w:ascii="Arial Narrow" w:hAnsi="Arial Narrow"/>
              </w:rPr>
            </w:pPr>
          </w:p>
        </w:tc>
        <w:tc>
          <w:tcPr>
            <w:tcW w:w="1620" w:type="dxa"/>
            <w:tcBorders>
              <w:top w:val="single" w:sz="4" w:space="0" w:color="auto"/>
              <w:bottom w:val="single" w:sz="4" w:space="0" w:color="auto"/>
            </w:tcBorders>
          </w:tcPr>
          <w:p w14:paraId="69340E37" w14:textId="77777777" w:rsidR="00F6026E" w:rsidRDefault="00F6026E" w:rsidP="007904BA">
            <w:pPr>
              <w:jc w:val="center"/>
              <w:rPr>
                <w:rFonts w:ascii="Arial Narrow" w:hAnsi="Arial Narrow"/>
              </w:rPr>
            </w:pPr>
            <w:r>
              <w:rPr>
                <w:rFonts w:ascii="Arial Narrow" w:hAnsi="Arial Narrow"/>
              </w:rPr>
              <w:t>270.23(a)(2)</w:t>
            </w:r>
          </w:p>
        </w:tc>
        <w:sdt>
          <w:sdtPr>
            <w:rPr>
              <w:rFonts w:ascii="Arial Narrow" w:hAnsi="Arial Narrow"/>
              <w:b/>
            </w:rPr>
            <w:id w:val="-1908608496"/>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D123C36" w14:textId="65ECF29E" w:rsidR="00F6026E"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535463867"/>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0F9C8A22" w14:textId="5B0E54F8" w:rsidR="00F6026E"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36BFBC5" w14:textId="77777777" w:rsidR="00F6026E" w:rsidRPr="00E865B8" w:rsidRDefault="00F6026E"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703274313"/>
              <w:placeholder>
                <w:docPart w:val="DefaultPlaceholder_1081868574"/>
              </w:placeholder>
            </w:sdtPr>
            <w:sdtEndPr/>
            <w:sdtContent>
              <w:p w14:paraId="60A657A2" w14:textId="2936B4CC" w:rsidR="00F6026E" w:rsidRPr="003B1D5C" w:rsidRDefault="00F6026E" w:rsidP="00227457">
                <w:pPr>
                  <w:rPr>
                    <w:rFonts w:ascii="Arial Narrow" w:hAnsi="Arial Narrow"/>
                    <w:i/>
                  </w:rPr>
                </w:pPr>
                <w:r>
                  <w:rPr>
                    <w:rFonts w:ascii="Arial Narrow" w:hAnsi="Arial Narrow"/>
                    <w:i/>
                  </w:rPr>
                  <w:t xml:space="preserve">Applicant must close the miscellaneous unit in a manner </w:t>
                </w:r>
                <w:r w:rsidRPr="00F6026E">
                  <w:rPr>
                    <w:rFonts w:ascii="Arial Narrow" w:hAnsi="Arial Narrow"/>
                    <w:i/>
                  </w:rPr>
                  <w:t>that will ensure protection of human health and the environment.</w:t>
                </w:r>
              </w:p>
            </w:sdtContent>
          </w:sdt>
        </w:tc>
      </w:tr>
      <w:tr w:rsidR="00EB643D" w14:paraId="10414402" w14:textId="77777777" w:rsidTr="000E6BBD">
        <w:tc>
          <w:tcPr>
            <w:tcW w:w="540" w:type="dxa"/>
            <w:tcBorders>
              <w:top w:val="single" w:sz="4" w:space="0" w:color="auto"/>
              <w:bottom w:val="nil"/>
            </w:tcBorders>
          </w:tcPr>
          <w:p w14:paraId="1444C675" w14:textId="77777777" w:rsidR="00EB643D" w:rsidRDefault="00ED6223" w:rsidP="00B74B5D">
            <w:pPr>
              <w:ind w:left="337" w:hanging="337"/>
              <w:rPr>
                <w:rFonts w:ascii="Arial Narrow" w:hAnsi="Arial Narrow"/>
                <w:b/>
              </w:rPr>
            </w:pPr>
            <w:r>
              <w:rPr>
                <w:rFonts w:ascii="Arial Narrow" w:hAnsi="Arial Narrow"/>
                <w:b/>
              </w:rPr>
              <w:t>I</w:t>
            </w:r>
            <w:r w:rsidR="000E6BBD">
              <w:rPr>
                <w:rFonts w:ascii="Arial Narrow" w:hAnsi="Arial Narrow"/>
                <w:b/>
              </w:rPr>
              <w:t>.2</w:t>
            </w:r>
          </w:p>
        </w:tc>
        <w:tc>
          <w:tcPr>
            <w:tcW w:w="4500" w:type="dxa"/>
            <w:tcBorders>
              <w:top w:val="single" w:sz="4" w:space="0" w:color="auto"/>
              <w:bottom w:val="single" w:sz="4" w:space="0" w:color="auto"/>
            </w:tcBorders>
          </w:tcPr>
          <w:p w14:paraId="2D7E3F69" w14:textId="77777777" w:rsidR="00EB643D" w:rsidRDefault="000E6BBD" w:rsidP="00EB643D">
            <w:pPr>
              <w:rPr>
                <w:rFonts w:ascii="Arial Narrow" w:hAnsi="Arial Narrow"/>
                <w:b/>
              </w:rPr>
            </w:pPr>
            <w:r w:rsidRPr="000E6BBD">
              <w:rPr>
                <w:rFonts w:ascii="Arial Narrow" w:hAnsi="Arial Narrow"/>
                <w:b/>
              </w:rPr>
              <w:t>Post-Closure Plans</w:t>
            </w:r>
          </w:p>
          <w:p w14:paraId="5F536EDE" w14:textId="77777777" w:rsidR="000E6BBD" w:rsidRPr="000E6BBD" w:rsidRDefault="000E6BBD" w:rsidP="00EB643D">
            <w:pPr>
              <w:rPr>
                <w:rFonts w:ascii="Arial Narrow" w:hAnsi="Arial Narrow"/>
                <w:b/>
              </w:rPr>
            </w:pPr>
          </w:p>
        </w:tc>
        <w:tc>
          <w:tcPr>
            <w:tcW w:w="1620" w:type="dxa"/>
            <w:tcBorders>
              <w:top w:val="single" w:sz="4" w:space="0" w:color="auto"/>
              <w:bottom w:val="single" w:sz="4" w:space="0" w:color="auto"/>
            </w:tcBorders>
          </w:tcPr>
          <w:p w14:paraId="1ED11EAE" w14:textId="77777777" w:rsidR="00EB643D" w:rsidRDefault="000E6BBD" w:rsidP="007904BA">
            <w:pPr>
              <w:jc w:val="center"/>
              <w:rPr>
                <w:rFonts w:ascii="Arial Narrow" w:hAnsi="Arial Narrow"/>
              </w:rPr>
            </w:pPr>
            <w:r w:rsidRPr="000E6BBD">
              <w:rPr>
                <w:rFonts w:ascii="Arial Narrow" w:hAnsi="Arial Narrow"/>
              </w:rPr>
              <w:t>270.14(b)(13)</w:t>
            </w:r>
            <w:r w:rsidR="00006670">
              <w:rPr>
                <w:rFonts w:ascii="Arial Narrow" w:hAnsi="Arial Narrow"/>
              </w:rPr>
              <w:t>; 264.117 through 264.120</w:t>
            </w:r>
          </w:p>
        </w:tc>
        <w:tc>
          <w:tcPr>
            <w:tcW w:w="1170" w:type="dxa"/>
            <w:tcBorders>
              <w:top w:val="single" w:sz="4" w:space="0" w:color="auto"/>
              <w:bottom w:val="single" w:sz="4" w:space="0" w:color="auto"/>
            </w:tcBorders>
            <w:shd w:val="clear" w:color="auto" w:fill="BFBFBF" w:themeFill="background1" w:themeFillShade="BF"/>
          </w:tcPr>
          <w:p w14:paraId="5792BF7E" w14:textId="77777777" w:rsidR="00EB643D" w:rsidRPr="00E865B8" w:rsidRDefault="00EB643D"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3C92D26" w14:textId="77777777" w:rsidR="00EB643D" w:rsidRPr="00E865B8" w:rsidRDefault="00EB643D"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7D5E59E" w14:textId="77777777" w:rsidR="00EB643D" w:rsidRPr="00E865B8" w:rsidRDefault="00EB643D" w:rsidP="00E12588">
            <w:pPr>
              <w:jc w:val="center"/>
              <w:rPr>
                <w:rFonts w:ascii="Arial Narrow" w:hAnsi="Arial Narrow"/>
                <w:b/>
              </w:rPr>
            </w:pPr>
          </w:p>
        </w:tc>
        <w:tc>
          <w:tcPr>
            <w:tcW w:w="4590" w:type="dxa"/>
            <w:tcBorders>
              <w:top w:val="single" w:sz="4" w:space="0" w:color="auto"/>
              <w:bottom w:val="single" w:sz="4" w:space="0" w:color="auto"/>
            </w:tcBorders>
          </w:tcPr>
          <w:p w14:paraId="73D6BDEE" w14:textId="77777777" w:rsidR="00EB643D" w:rsidRDefault="00033EA4" w:rsidP="00FD4497">
            <w:pPr>
              <w:rPr>
                <w:rFonts w:ascii="Arial Narrow" w:hAnsi="Arial Narrow"/>
                <w:i/>
              </w:rPr>
            </w:pPr>
            <w:r>
              <w:rPr>
                <w:rFonts w:ascii="Arial Narrow" w:hAnsi="Arial Narrow"/>
                <w:i/>
              </w:rPr>
              <w:t>Applicant</w:t>
            </w:r>
            <w:r w:rsidRPr="00033EA4">
              <w:rPr>
                <w:rFonts w:ascii="Arial Narrow" w:hAnsi="Arial Narrow"/>
                <w:i/>
              </w:rPr>
              <w:t xml:space="preserve"> of a hazardous waste disposal unit must have a written post-closure plan.</w:t>
            </w:r>
            <w:r w:rsidR="00847A58">
              <w:rPr>
                <w:rFonts w:ascii="Arial Narrow" w:hAnsi="Arial Narrow"/>
                <w:i/>
              </w:rPr>
              <w:t xml:space="preserve"> </w:t>
            </w:r>
          </w:p>
        </w:tc>
      </w:tr>
      <w:tr w:rsidR="000E6BBD" w14:paraId="541F4D8A" w14:textId="77777777" w:rsidTr="008D5337">
        <w:tc>
          <w:tcPr>
            <w:tcW w:w="540" w:type="dxa"/>
            <w:tcBorders>
              <w:top w:val="nil"/>
              <w:bottom w:val="nil"/>
            </w:tcBorders>
          </w:tcPr>
          <w:p w14:paraId="32DAAD9C" w14:textId="77777777" w:rsidR="000E6BBD" w:rsidRDefault="000E6BBD" w:rsidP="00B74B5D">
            <w:pPr>
              <w:ind w:left="337" w:hanging="337"/>
              <w:rPr>
                <w:rFonts w:ascii="Arial Narrow" w:hAnsi="Arial Narrow"/>
                <w:b/>
              </w:rPr>
            </w:pPr>
          </w:p>
        </w:tc>
        <w:tc>
          <w:tcPr>
            <w:tcW w:w="4500" w:type="dxa"/>
            <w:tcBorders>
              <w:top w:val="single" w:sz="4" w:space="0" w:color="auto"/>
              <w:bottom w:val="single" w:sz="4" w:space="0" w:color="auto"/>
            </w:tcBorders>
          </w:tcPr>
          <w:p w14:paraId="0A430BF2" w14:textId="77777777" w:rsidR="000E6BBD" w:rsidRDefault="00ED6223" w:rsidP="00142AE1">
            <w:pPr>
              <w:tabs>
                <w:tab w:val="left" w:pos="2792"/>
              </w:tabs>
              <w:rPr>
                <w:rFonts w:ascii="Arial Narrow" w:hAnsi="Arial Narrow"/>
                <w:b/>
              </w:rPr>
            </w:pPr>
            <w:r>
              <w:rPr>
                <w:rFonts w:ascii="Arial Narrow" w:hAnsi="Arial Narrow"/>
                <w:b/>
              </w:rPr>
              <w:t>I</w:t>
            </w:r>
            <w:r w:rsidR="00142AE1">
              <w:rPr>
                <w:rFonts w:ascii="Arial Narrow" w:hAnsi="Arial Narrow"/>
                <w:b/>
              </w:rPr>
              <w:t>.2.1   Inspection Plan</w:t>
            </w:r>
            <w:r w:rsidR="00142AE1">
              <w:rPr>
                <w:rFonts w:ascii="Arial Narrow" w:hAnsi="Arial Narrow"/>
                <w:b/>
              </w:rPr>
              <w:tab/>
            </w:r>
          </w:p>
          <w:p w14:paraId="492E0753" w14:textId="77777777" w:rsidR="00142AE1" w:rsidRDefault="00142AE1" w:rsidP="00142AE1">
            <w:pPr>
              <w:tabs>
                <w:tab w:val="left" w:pos="2792"/>
              </w:tabs>
              <w:rPr>
                <w:rFonts w:ascii="Arial Narrow" w:hAnsi="Arial Narrow"/>
                <w:b/>
              </w:rPr>
            </w:pPr>
          </w:p>
          <w:p w14:paraId="05DBCEC7" w14:textId="77777777" w:rsidR="00142AE1" w:rsidRDefault="00142AE1" w:rsidP="00142AE1">
            <w:pPr>
              <w:tabs>
                <w:tab w:val="left" w:pos="2792"/>
              </w:tabs>
              <w:rPr>
                <w:rFonts w:ascii="Arial Narrow" w:hAnsi="Arial Narrow"/>
              </w:rPr>
            </w:pPr>
            <w:r w:rsidRPr="00142AE1">
              <w:rPr>
                <w:rFonts w:ascii="Arial Narrow" w:hAnsi="Arial Narrow"/>
              </w:rPr>
              <w:t>A description of the inspections to be conducted during the post-closure care period, their frequency, the inspection procedures, and the logs to be kept.  The following items, as applicable, should be included in the inspection plan:</w:t>
            </w:r>
          </w:p>
          <w:p w14:paraId="5C9850AE"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Security control devices</w:t>
            </w:r>
          </w:p>
          <w:p w14:paraId="5A5BF961"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Erosion damage</w:t>
            </w:r>
          </w:p>
          <w:p w14:paraId="157AD3BC"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Cover settlement, subsidence and displacement</w:t>
            </w:r>
          </w:p>
          <w:p w14:paraId="24199071"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Vegetative cover condition</w:t>
            </w:r>
          </w:p>
          <w:p w14:paraId="03C6FAEC"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Integrity of run-on and run-off control measures</w:t>
            </w:r>
          </w:p>
          <w:p w14:paraId="0394E83C"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Cover drainage system function</w:t>
            </w:r>
          </w:p>
          <w:p w14:paraId="029DF7A1"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lastRenderedPageBreak/>
              <w:t>Leachate collection/detection and removal system maintenance</w:t>
            </w:r>
          </w:p>
          <w:p w14:paraId="013186F3"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Gas venting system</w:t>
            </w:r>
          </w:p>
          <w:p w14:paraId="6412D93E"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Well condition</w:t>
            </w:r>
          </w:p>
          <w:p w14:paraId="4224FC81" w14:textId="77777777" w:rsidR="008D5337" w:rsidRPr="008D5337" w:rsidRDefault="008D5337" w:rsidP="008D5337">
            <w:pPr>
              <w:pStyle w:val="ListParagraph"/>
              <w:numPr>
                <w:ilvl w:val="0"/>
                <w:numId w:val="20"/>
              </w:numPr>
              <w:tabs>
                <w:tab w:val="left" w:pos="2792"/>
              </w:tabs>
              <w:ind w:left="342" w:hanging="342"/>
              <w:rPr>
                <w:rFonts w:ascii="Arial Narrow" w:hAnsi="Arial Narrow"/>
              </w:rPr>
            </w:pPr>
            <w:r w:rsidRPr="008D5337">
              <w:rPr>
                <w:rFonts w:ascii="Arial Narrow" w:hAnsi="Arial Narrow"/>
              </w:rPr>
              <w:t>Benchmark integrity</w:t>
            </w:r>
          </w:p>
          <w:p w14:paraId="1FF7B78F" w14:textId="77777777" w:rsidR="00142AE1" w:rsidRPr="000E6BBD" w:rsidRDefault="00142AE1" w:rsidP="00142AE1">
            <w:pPr>
              <w:tabs>
                <w:tab w:val="left" w:pos="2792"/>
              </w:tabs>
              <w:rPr>
                <w:rFonts w:ascii="Arial Narrow" w:hAnsi="Arial Narrow"/>
                <w:b/>
              </w:rPr>
            </w:pPr>
          </w:p>
        </w:tc>
        <w:tc>
          <w:tcPr>
            <w:tcW w:w="1620" w:type="dxa"/>
            <w:tcBorders>
              <w:top w:val="single" w:sz="4" w:space="0" w:color="auto"/>
              <w:bottom w:val="single" w:sz="4" w:space="0" w:color="auto"/>
            </w:tcBorders>
          </w:tcPr>
          <w:p w14:paraId="7D49A27E" w14:textId="77777777" w:rsidR="00142AE1" w:rsidRPr="000E6BBD" w:rsidRDefault="00142AE1" w:rsidP="00142AE1">
            <w:pPr>
              <w:jc w:val="center"/>
              <w:rPr>
                <w:rFonts w:ascii="Arial Narrow" w:hAnsi="Arial Narrow"/>
              </w:rPr>
            </w:pPr>
            <w:r>
              <w:rPr>
                <w:rFonts w:ascii="Arial Narrow" w:hAnsi="Arial Narrow"/>
              </w:rPr>
              <w:lastRenderedPageBreak/>
              <w:t>264.118(a)</w:t>
            </w:r>
            <w:r w:rsidR="00A56C4D">
              <w:rPr>
                <w:rFonts w:ascii="Arial Narrow" w:hAnsi="Arial Narrow"/>
              </w:rPr>
              <w:t xml:space="preserve"> and (b)</w:t>
            </w:r>
          </w:p>
        </w:tc>
        <w:sdt>
          <w:sdtPr>
            <w:rPr>
              <w:rFonts w:ascii="Arial Narrow" w:hAnsi="Arial Narrow"/>
              <w:b/>
            </w:rPr>
            <w:id w:val="1566072261"/>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CEBA8CC" w14:textId="52AEFD86" w:rsidR="000E6BBD"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0420658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47B758AD" w14:textId="6935B116" w:rsidR="000E6BBD"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FD1B206" w14:textId="77777777" w:rsidR="000E6BBD" w:rsidRPr="00E865B8" w:rsidRDefault="000E6BBD"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837990648"/>
              <w:placeholder>
                <w:docPart w:val="DefaultPlaceholder_1081868574"/>
              </w:placeholder>
            </w:sdtPr>
            <w:sdtEndPr/>
            <w:sdtContent>
              <w:p w14:paraId="0AA76D78" w14:textId="25F5292E" w:rsidR="000E6BBD" w:rsidRDefault="00A56C4D" w:rsidP="00847A58">
                <w:pPr>
                  <w:rPr>
                    <w:rFonts w:ascii="Arial Narrow" w:hAnsi="Arial Narrow"/>
                    <w:i/>
                  </w:rPr>
                </w:pPr>
                <w:r>
                  <w:rPr>
                    <w:rFonts w:ascii="Arial Narrow" w:hAnsi="Arial Narrow"/>
                    <w:i/>
                  </w:rPr>
                  <w:t xml:space="preserve">The description shall apply to each hazardous waste management unit that is subject to post-closure requirements. </w:t>
                </w:r>
                <w:r w:rsidR="00847A58">
                  <w:rPr>
                    <w:rFonts w:ascii="Arial Narrow" w:hAnsi="Arial Narrow"/>
                    <w:i/>
                  </w:rPr>
                  <w:t>T</w:t>
                </w:r>
                <w:r w:rsidR="00847A58" w:rsidRPr="00847A58">
                  <w:rPr>
                    <w:rFonts w:ascii="Arial Narrow" w:hAnsi="Arial Narrow"/>
                    <w:i/>
                  </w:rPr>
                  <w:t>he post-closure plan must identify the activities that will be carried on after closure of each disposal unit and the frequency of these activities</w:t>
                </w:r>
                <w:r w:rsidR="00847A58">
                  <w:rPr>
                    <w:rFonts w:ascii="Arial Narrow" w:hAnsi="Arial Narrow"/>
                    <w:i/>
                  </w:rPr>
                  <w:t xml:space="preserve">. </w:t>
                </w:r>
              </w:p>
            </w:sdtContent>
          </w:sdt>
        </w:tc>
      </w:tr>
      <w:tr w:rsidR="008D5337" w14:paraId="703F43E4" w14:textId="77777777" w:rsidTr="00A56C4D">
        <w:tc>
          <w:tcPr>
            <w:tcW w:w="540" w:type="dxa"/>
            <w:tcBorders>
              <w:top w:val="nil"/>
              <w:bottom w:val="nil"/>
            </w:tcBorders>
          </w:tcPr>
          <w:p w14:paraId="4FEE82C5" w14:textId="77777777" w:rsidR="008D5337" w:rsidRDefault="008D5337" w:rsidP="00B74B5D">
            <w:pPr>
              <w:ind w:left="337" w:hanging="337"/>
              <w:rPr>
                <w:rFonts w:ascii="Arial Narrow" w:hAnsi="Arial Narrow"/>
                <w:b/>
              </w:rPr>
            </w:pPr>
          </w:p>
        </w:tc>
        <w:tc>
          <w:tcPr>
            <w:tcW w:w="4500" w:type="dxa"/>
            <w:tcBorders>
              <w:top w:val="single" w:sz="4" w:space="0" w:color="auto"/>
              <w:bottom w:val="single" w:sz="4" w:space="0" w:color="auto"/>
            </w:tcBorders>
          </w:tcPr>
          <w:p w14:paraId="0C1B9F07" w14:textId="77777777" w:rsidR="00A56C4D" w:rsidRDefault="00ED6223" w:rsidP="00142AE1">
            <w:pPr>
              <w:tabs>
                <w:tab w:val="left" w:pos="2792"/>
              </w:tabs>
              <w:rPr>
                <w:rFonts w:ascii="Arial Narrow" w:hAnsi="Arial Narrow"/>
                <w:b/>
              </w:rPr>
            </w:pPr>
            <w:r>
              <w:rPr>
                <w:rFonts w:ascii="Arial Narrow" w:hAnsi="Arial Narrow"/>
                <w:b/>
              </w:rPr>
              <w:t>I</w:t>
            </w:r>
            <w:r w:rsidR="008D5337">
              <w:rPr>
                <w:rFonts w:ascii="Arial Narrow" w:hAnsi="Arial Narrow"/>
                <w:b/>
              </w:rPr>
              <w:t>.2.2   Monitoring Plan</w:t>
            </w:r>
          </w:p>
          <w:p w14:paraId="1AB092C2" w14:textId="77777777" w:rsidR="00A56C4D" w:rsidRDefault="00A56C4D" w:rsidP="00142AE1">
            <w:pPr>
              <w:tabs>
                <w:tab w:val="left" w:pos="2792"/>
              </w:tabs>
              <w:rPr>
                <w:rFonts w:ascii="Arial Narrow" w:hAnsi="Arial Narrow"/>
                <w:b/>
              </w:rPr>
            </w:pPr>
          </w:p>
          <w:p w14:paraId="02FACD55" w14:textId="77777777" w:rsidR="00A56C4D" w:rsidRPr="00A56C4D" w:rsidRDefault="00A56C4D" w:rsidP="00A56C4D">
            <w:pPr>
              <w:tabs>
                <w:tab w:val="left" w:pos="2792"/>
              </w:tabs>
              <w:rPr>
                <w:rFonts w:ascii="Arial Narrow" w:hAnsi="Arial Narrow"/>
              </w:rPr>
            </w:pPr>
            <w:r w:rsidRPr="00A56C4D">
              <w:rPr>
                <w:rFonts w:ascii="Arial Narrow" w:hAnsi="Arial Narrow"/>
              </w:rPr>
              <w:t>A description of the monitoring to be conducted during the post-closure care period,</w:t>
            </w:r>
            <w:r w:rsidR="001E35C3" w:rsidRPr="00142AE1">
              <w:rPr>
                <w:rFonts w:ascii="Arial Narrow" w:hAnsi="Arial Narrow"/>
              </w:rPr>
              <w:t xml:space="preserve"> their frequency</w:t>
            </w:r>
            <w:r w:rsidR="001E35C3">
              <w:rPr>
                <w:rFonts w:ascii="Arial Narrow" w:hAnsi="Arial Narrow"/>
              </w:rPr>
              <w:t>,</w:t>
            </w:r>
            <w:r w:rsidRPr="00A56C4D">
              <w:rPr>
                <w:rFonts w:ascii="Arial Narrow" w:hAnsi="Arial Narrow"/>
              </w:rPr>
              <w:t xml:space="preserve"> including, as applicable, the procedures for conducting the following operations and evaluating the data gathered should include:</w:t>
            </w:r>
          </w:p>
          <w:p w14:paraId="6AA3F9D6"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Groundwater monitoring (</w:t>
            </w:r>
            <w:r w:rsidR="00AC49EF">
              <w:rPr>
                <w:rFonts w:ascii="Arial Narrow" w:hAnsi="Arial Narrow"/>
              </w:rPr>
              <w:t>Use</w:t>
            </w:r>
            <w:r w:rsidRPr="00A56C4D">
              <w:rPr>
                <w:rFonts w:ascii="Arial Narrow" w:hAnsi="Arial Narrow"/>
              </w:rPr>
              <w:t xml:space="preserve"> Part E </w:t>
            </w:r>
            <w:r w:rsidR="00AC49EF">
              <w:rPr>
                <w:rFonts w:ascii="Arial Narrow" w:hAnsi="Arial Narrow"/>
              </w:rPr>
              <w:t xml:space="preserve">– Groundwater Monitoring </w:t>
            </w:r>
            <w:r w:rsidRPr="00A56C4D">
              <w:rPr>
                <w:rFonts w:ascii="Arial Narrow" w:hAnsi="Arial Narrow"/>
              </w:rPr>
              <w:t>checklist)</w:t>
            </w:r>
          </w:p>
          <w:p w14:paraId="2FB47D48"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Leachate collection/detection and removal</w:t>
            </w:r>
          </w:p>
          <w:p w14:paraId="3A370B46" w14:textId="77777777" w:rsidR="008D5337" w:rsidRDefault="008D5337" w:rsidP="00142AE1">
            <w:pPr>
              <w:tabs>
                <w:tab w:val="left" w:pos="2792"/>
              </w:tabs>
              <w:rPr>
                <w:rFonts w:ascii="Arial Narrow" w:hAnsi="Arial Narrow"/>
                <w:b/>
              </w:rPr>
            </w:pPr>
          </w:p>
        </w:tc>
        <w:tc>
          <w:tcPr>
            <w:tcW w:w="1620" w:type="dxa"/>
            <w:tcBorders>
              <w:top w:val="single" w:sz="4" w:space="0" w:color="auto"/>
              <w:bottom w:val="single" w:sz="4" w:space="0" w:color="auto"/>
            </w:tcBorders>
          </w:tcPr>
          <w:p w14:paraId="6CB84748" w14:textId="77777777" w:rsidR="008D5337" w:rsidRDefault="00A56C4D" w:rsidP="00142AE1">
            <w:pPr>
              <w:jc w:val="center"/>
              <w:rPr>
                <w:rFonts w:ascii="Arial Narrow" w:hAnsi="Arial Narrow"/>
              </w:rPr>
            </w:pPr>
            <w:r w:rsidRPr="00A56C4D">
              <w:rPr>
                <w:rFonts w:ascii="Arial Narrow" w:hAnsi="Arial Narrow"/>
              </w:rPr>
              <w:t>264.118(a) and (b)</w:t>
            </w:r>
          </w:p>
        </w:tc>
        <w:sdt>
          <w:sdtPr>
            <w:rPr>
              <w:rFonts w:ascii="Arial Narrow" w:hAnsi="Arial Narrow"/>
              <w:b/>
            </w:rPr>
            <w:id w:val="723100519"/>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7493809A" w14:textId="0A947993" w:rsidR="008D5337"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93289037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9B98011" w14:textId="6EFF1756" w:rsidR="008D5337"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3C72EA36" w14:textId="77777777" w:rsidR="008D5337" w:rsidRPr="00E865B8" w:rsidRDefault="008D5337"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962256001"/>
              <w:placeholder>
                <w:docPart w:val="DefaultPlaceholder_1081868574"/>
              </w:placeholder>
            </w:sdtPr>
            <w:sdtEndPr/>
            <w:sdtContent>
              <w:p w14:paraId="1F8FF1E3" w14:textId="6CFD1E6F" w:rsidR="008D5337" w:rsidRDefault="00A56C4D" w:rsidP="00227457">
                <w:pPr>
                  <w:rPr>
                    <w:rFonts w:ascii="Arial Narrow" w:hAnsi="Arial Narrow"/>
                    <w:i/>
                  </w:rPr>
                </w:pPr>
                <w:r w:rsidRPr="00A56C4D">
                  <w:rPr>
                    <w:rFonts w:ascii="Arial Narrow" w:hAnsi="Arial Narrow"/>
                    <w:i/>
                  </w:rPr>
                  <w:t>The description shall apply to each hazardous waste management unit that is subject to post-closure requirements.</w:t>
                </w:r>
                <w:r w:rsidR="00847A58">
                  <w:rPr>
                    <w:rFonts w:ascii="Arial Narrow" w:hAnsi="Arial Narrow"/>
                    <w:i/>
                  </w:rPr>
                  <w:t xml:space="preserve"> </w:t>
                </w:r>
                <w:r w:rsidR="00847A58" w:rsidRPr="00847A58">
                  <w:rPr>
                    <w:rFonts w:ascii="Arial Narrow" w:hAnsi="Arial Narrow"/>
                    <w:i/>
                  </w:rPr>
                  <w:t>The post-closure plan must identify the activities that will be carried on after closure of each disposal unit and the frequency of these activities.</w:t>
                </w:r>
              </w:p>
            </w:sdtContent>
          </w:sdt>
        </w:tc>
      </w:tr>
      <w:tr w:rsidR="00A56C4D" w14:paraId="4D36CADA" w14:textId="77777777" w:rsidTr="00006670">
        <w:tc>
          <w:tcPr>
            <w:tcW w:w="540" w:type="dxa"/>
            <w:tcBorders>
              <w:top w:val="nil"/>
              <w:bottom w:val="nil"/>
            </w:tcBorders>
          </w:tcPr>
          <w:p w14:paraId="461C6508" w14:textId="77777777" w:rsidR="00A56C4D" w:rsidRDefault="00A56C4D" w:rsidP="00B74B5D">
            <w:pPr>
              <w:ind w:left="337" w:hanging="337"/>
              <w:rPr>
                <w:rFonts w:ascii="Arial Narrow" w:hAnsi="Arial Narrow"/>
                <w:b/>
              </w:rPr>
            </w:pPr>
          </w:p>
        </w:tc>
        <w:tc>
          <w:tcPr>
            <w:tcW w:w="4500" w:type="dxa"/>
            <w:tcBorders>
              <w:top w:val="single" w:sz="4" w:space="0" w:color="auto"/>
              <w:bottom w:val="single" w:sz="4" w:space="0" w:color="auto"/>
            </w:tcBorders>
          </w:tcPr>
          <w:p w14:paraId="4A5CD0A0" w14:textId="77777777" w:rsidR="00A56C4D" w:rsidRDefault="00ED6223" w:rsidP="00142AE1">
            <w:pPr>
              <w:tabs>
                <w:tab w:val="left" w:pos="2792"/>
              </w:tabs>
              <w:rPr>
                <w:rFonts w:ascii="Arial Narrow" w:hAnsi="Arial Narrow"/>
                <w:b/>
              </w:rPr>
            </w:pPr>
            <w:r>
              <w:rPr>
                <w:rFonts w:ascii="Arial Narrow" w:hAnsi="Arial Narrow"/>
                <w:b/>
              </w:rPr>
              <w:t>I</w:t>
            </w:r>
            <w:r w:rsidR="00A56C4D">
              <w:rPr>
                <w:rFonts w:ascii="Arial Narrow" w:hAnsi="Arial Narrow"/>
                <w:b/>
              </w:rPr>
              <w:t>.2.3   Maintenance Plan</w:t>
            </w:r>
          </w:p>
          <w:p w14:paraId="65BC7977" w14:textId="77777777" w:rsidR="00A56C4D" w:rsidRDefault="00A56C4D" w:rsidP="00142AE1">
            <w:pPr>
              <w:tabs>
                <w:tab w:val="left" w:pos="2792"/>
              </w:tabs>
              <w:rPr>
                <w:rFonts w:ascii="Arial Narrow" w:hAnsi="Arial Narrow"/>
                <w:b/>
              </w:rPr>
            </w:pPr>
          </w:p>
          <w:p w14:paraId="0A8CC74A" w14:textId="77777777" w:rsidR="00A56C4D" w:rsidRDefault="00A56C4D" w:rsidP="00142AE1">
            <w:pPr>
              <w:tabs>
                <w:tab w:val="left" w:pos="2792"/>
              </w:tabs>
              <w:rPr>
                <w:rFonts w:ascii="Arial Narrow" w:hAnsi="Arial Narrow"/>
              </w:rPr>
            </w:pPr>
            <w:r w:rsidRPr="00A56C4D">
              <w:rPr>
                <w:rFonts w:ascii="Arial Narrow" w:hAnsi="Arial Narrow"/>
              </w:rPr>
              <w:t>A description of preventative and corrective maintenance procedures, equipment procedures, equipment requirements and material needs</w:t>
            </w:r>
            <w:r w:rsidR="001E35C3">
              <w:rPr>
                <w:rFonts w:ascii="Arial Narrow" w:hAnsi="Arial Narrow"/>
              </w:rPr>
              <w:t xml:space="preserve">, as well as </w:t>
            </w:r>
            <w:r w:rsidR="001E35C3" w:rsidRPr="001E35C3">
              <w:rPr>
                <w:rFonts w:ascii="Arial Narrow" w:hAnsi="Arial Narrow"/>
              </w:rPr>
              <w:t>their frequency</w:t>
            </w:r>
            <w:r w:rsidRPr="00A56C4D">
              <w:rPr>
                <w:rFonts w:ascii="Arial Narrow" w:hAnsi="Arial Narrow"/>
              </w:rPr>
              <w:t>.</w:t>
            </w:r>
            <w:r w:rsidR="001E35C3">
              <w:rPr>
                <w:rFonts w:ascii="Arial Narrow" w:hAnsi="Arial Narrow"/>
              </w:rPr>
              <w:t xml:space="preserve"> </w:t>
            </w:r>
            <w:r w:rsidRPr="00A56C4D">
              <w:rPr>
                <w:rFonts w:ascii="Arial Narrow" w:hAnsi="Arial Narrow"/>
              </w:rPr>
              <w:t>Include the following items in the maintenance plan, as applicable:</w:t>
            </w:r>
          </w:p>
          <w:p w14:paraId="55C61B6D" w14:textId="77777777" w:rsidR="001E35C3" w:rsidRDefault="001E35C3" w:rsidP="001E35C3">
            <w:pPr>
              <w:pStyle w:val="ListParagraph"/>
              <w:numPr>
                <w:ilvl w:val="0"/>
                <w:numId w:val="22"/>
              </w:numPr>
              <w:tabs>
                <w:tab w:val="left" w:pos="2792"/>
              </w:tabs>
              <w:ind w:left="342" w:hanging="342"/>
              <w:rPr>
                <w:rFonts w:ascii="Arial Narrow" w:hAnsi="Arial Narrow"/>
              </w:rPr>
            </w:pPr>
            <w:r w:rsidRPr="001E35C3">
              <w:rPr>
                <w:rFonts w:ascii="Arial Narrow" w:hAnsi="Arial Narrow"/>
              </w:rPr>
              <w:t>The integrity of the cap and final cov</w:t>
            </w:r>
            <w:r>
              <w:rPr>
                <w:rFonts w:ascii="Arial Narrow" w:hAnsi="Arial Narrow"/>
              </w:rPr>
              <w:t>er or other containment systems.</w:t>
            </w:r>
          </w:p>
          <w:p w14:paraId="2C17119F" w14:textId="77777777" w:rsidR="001E35C3" w:rsidRPr="001E35C3" w:rsidRDefault="001E35C3" w:rsidP="001E35C3">
            <w:pPr>
              <w:pStyle w:val="ListParagraph"/>
              <w:numPr>
                <w:ilvl w:val="0"/>
                <w:numId w:val="22"/>
              </w:numPr>
              <w:tabs>
                <w:tab w:val="left" w:pos="2792"/>
              </w:tabs>
              <w:ind w:left="342" w:hanging="342"/>
              <w:rPr>
                <w:rFonts w:ascii="Arial Narrow" w:hAnsi="Arial Narrow"/>
              </w:rPr>
            </w:pPr>
            <w:r w:rsidRPr="001E35C3">
              <w:rPr>
                <w:rFonts w:ascii="Arial Narrow" w:hAnsi="Arial Narrow"/>
              </w:rPr>
              <w:t>The function of the monitoring equipment</w:t>
            </w:r>
            <w:r>
              <w:rPr>
                <w:rFonts w:ascii="Arial Narrow" w:hAnsi="Arial Narrow"/>
              </w:rPr>
              <w:t>.</w:t>
            </w:r>
          </w:p>
          <w:p w14:paraId="0C0BBF41"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Repair of security control devices.</w:t>
            </w:r>
          </w:p>
          <w:p w14:paraId="39B4E6D2"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Erosion damage repair.</w:t>
            </w:r>
          </w:p>
          <w:p w14:paraId="6C07E7B2"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Correction of settlement, subsidence and displacement.</w:t>
            </w:r>
          </w:p>
          <w:p w14:paraId="0650769A"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lastRenderedPageBreak/>
              <w:t>Mowing, fertilization and other vegetative cover maintenance.</w:t>
            </w:r>
          </w:p>
          <w:p w14:paraId="57E2AAD1"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Repair of run-on and run-off control structures.</w:t>
            </w:r>
          </w:p>
          <w:p w14:paraId="2DBFE899"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Leachate collection/detection system maintenance.</w:t>
            </w:r>
          </w:p>
          <w:p w14:paraId="364AF2CD"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Well replacement.</w:t>
            </w:r>
          </w:p>
          <w:p w14:paraId="7451654E" w14:textId="77777777" w:rsidR="00A56C4D" w:rsidRPr="00A56C4D" w:rsidRDefault="00A56C4D" w:rsidP="00A56C4D">
            <w:pPr>
              <w:numPr>
                <w:ilvl w:val="0"/>
                <w:numId w:val="21"/>
              </w:numPr>
              <w:tabs>
                <w:tab w:val="left" w:pos="2792"/>
              </w:tabs>
              <w:ind w:left="342" w:hanging="342"/>
              <w:rPr>
                <w:rFonts w:ascii="Arial Narrow" w:hAnsi="Arial Narrow"/>
              </w:rPr>
            </w:pPr>
            <w:r w:rsidRPr="00A56C4D">
              <w:rPr>
                <w:rFonts w:ascii="Arial Narrow" w:hAnsi="Arial Narrow"/>
              </w:rPr>
              <w:t>The rationale to be used to determine the need for corrective maintenance activities.</w:t>
            </w:r>
          </w:p>
          <w:p w14:paraId="71A8626F" w14:textId="77777777" w:rsidR="00A56C4D" w:rsidRPr="00A56C4D" w:rsidRDefault="00A56C4D" w:rsidP="00142AE1">
            <w:pPr>
              <w:tabs>
                <w:tab w:val="left" w:pos="2792"/>
              </w:tabs>
              <w:rPr>
                <w:rFonts w:ascii="Arial Narrow" w:hAnsi="Arial Narrow"/>
              </w:rPr>
            </w:pPr>
          </w:p>
        </w:tc>
        <w:tc>
          <w:tcPr>
            <w:tcW w:w="1620" w:type="dxa"/>
            <w:tcBorders>
              <w:top w:val="single" w:sz="4" w:space="0" w:color="auto"/>
              <w:bottom w:val="single" w:sz="4" w:space="0" w:color="auto"/>
            </w:tcBorders>
          </w:tcPr>
          <w:p w14:paraId="63D53B53" w14:textId="77777777" w:rsidR="00A56C4D" w:rsidRDefault="00A56C4D" w:rsidP="00142AE1">
            <w:pPr>
              <w:jc w:val="center"/>
              <w:rPr>
                <w:rFonts w:ascii="Arial Narrow" w:hAnsi="Arial Narrow"/>
              </w:rPr>
            </w:pPr>
            <w:r w:rsidRPr="00A56C4D">
              <w:rPr>
                <w:rFonts w:ascii="Arial Narrow" w:hAnsi="Arial Narrow"/>
              </w:rPr>
              <w:lastRenderedPageBreak/>
              <w:t>264.118(a) and (b)</w:t>
            </w:r>
          </w:p>
        </w:tc>
        <w:sdt>
          <w:sdtPr>
            <w:rPr>
              <w:rFonts w:ascii="Arial Narrow" w:hAnsi="Arial Narrow"/>
              <w:b/>
            </w:rPr>
            <w:id w:val="-144236935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651DADD" w14:textId="15BBB6AC" w:rsidR="00A56C4D"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77876105"/>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0D45FF7E" w14:textId="0687D230" w:rsidR="00A56C4D"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16748E2" w14:textId="77777777" w:rsidR="00A56C4D" w:rsidRPr="00E865B8" w:rsidRDefault="00A56C4D"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394096615"/>
              <w:placeholder>
                <w:docPart w:val="DefaultPlaceholder_1081868574"/>
              </w:placeholder>
            </w:sdtPr>
            <w:sdtEndPr/>
            <w:sdtContent>
              <w:p w14:paraId="0263E437" w14:textId="7823AD5E" w:rsidR="00A56C4D" w:rsidRPr="00A56C4D" w:rsidRDefault="00A56C4D" w:rsidP="00227457">
                <w:pPr>
                  <w:rPr>
                    <w:rFonts w:ascii="Arial Narrow" w:hAnsi="Arial Narrow"/>
                    <w:i/>
                  </w:rPr>
                </w:pPr>
                <w:r w:rsidRPr="00A56C4D">
                  <w:rPr>
                    <w:rFonts w:ascii="Arial Narrow" w:hAnsi="Arial Narrow"/>
                    <w:i/>
                  </w:rPr>
                  <w:t>The description shall apply to each hazardous waste management unit that is subject to post-closure requirements.</w:t>
                </w:r>
                <w:r w:rsidR="00847A58">
                  <w:rPr>
                    <w:rFonts w:ascii="Arial Narrow" w:hAnsi="Arial Narrow"/>
                    <w:i/>
                  </w:rPr>
                  <w:t xml:space="preserve"> </w:t>
                </w:r>
                <w:r w:rsidR="00847A58" w:rsidRPr="00847A58">
                  <w:rPr>
                    <w:rFonts w:ascii="Arial Narrow" w:hAnsi="Arial Narrow"/>
                    <w:i/>
                  </w:rPr>
                  <w:t>The post-closure plan must identify the activities that will be carried on after closure of each disposal unit and the frequency of these activities.</w:t>
                </w:r>
              </w:p>
            </w:sdtContent>
          </w:sdt>
        </w:tc>
      </w:tr>
      <w:tr w:rsidR="00847A58" w14:paraId="318684B5" w14:textId="77777777" w:rsidTr="00E9441B">
        <w:tc>
          <w:tcPr>
            <w:tcW w:w="540" w:type="dxa"/>
            <w:tcBorders>
              <w:top w:val="nil"/>
              <w:bottom w:val="nil"/>
            </w:tcBorders>
          </w:tcPr>
          <w:p w14:paraId="4A10E1DE" w14:textId="77777777" w:rsidR="00847A58" w:rsidRDefault="00847A58" w:rsidP="00B74B5D">
            <w:pPr>
              <w:ind w:left="337" w:hanging="337"/>
              <w:rPr>
                <w:rFonts w:ascii="Arial Narrow" w:hAnsi="Arial Narrow"/>
                <w:b/>
              </w:rPr>
            </w:pPr>
          </w:p>
        </w:tc>
        <w:tc>
          <w:tcPr>
            <w:tcW w:w="4500" w:type="dxa"/>
            <w:tcBorders>
              <w:top w:val="single" w:sz="4" w:space="0" w:color="auto"/>
              <w:bottom w:val="nil"/>
            </w:tcBorders>
          </w:tcPr>
          <w:p w14:paraId="04B5D5DF" w14:textId="77777777" w:rsidR="00847A58" w:rsidRDefault="00ED6223" w:rsidP="00142AE1">
            <w:pPr>
              <w:tabs>
                <w:tab w:val="left" w:pos="2792"/>
              </w:tabs>
              <w:rPr>
                <w:rFonts w:ascii="Arial Narrow" w:hAnsi="Arial Narrow"/>
                <w:b/>
              </w:rPr>
            </w:pPr>
            <w:r>
              <w:rPr>
                <w:rFonts w:ascii="Arial Narrow" w:hAnsi="Arial Narrow"/>
                <w:b/>
              </w:rPr>
              <w:t>I</w:t>
            </w:r>
            <w:r w:rsidR="00006670">
              <w:rPr>
                <w:rFonts w:ascii="Arial Narrow" w:hAnsi="Arial Narrow"/>
                <w:b/>
              </w:rPr>
              <w:t>.2.4   Post-Closure Care for Landfill</w:t>
            </w:r>
          </w:p>
          <w:p w14:paraId="4EDA85C8" w14:textId="77777777" w:rsidR="00006670" w:rsidRDefault="00006670" w:rsidP="00142AE1">
            <w:pPr>
              <w:tabs>
                <w:tab w:val="left" w:pos="2792"/>
              </w:tabs>
              <w:rPr>
                <w:rFonts w:ascii="Arial Narrow" w:hAnsi="Arial Narrow"/>
                <w:b/>
              </w:rPr>
            </w:pPr>
          </w:p>
          <w:p w14:paraId="304B2538" w14:textId="77777777" w:rsidR="00006670" w:rsidRDefault="00006670" w:rsidP="00142AE1">
            <w:pPr>
              <w:tabs>
                <w:tab w:val="left" w:pos="2792"/>
              </w:tabs>
              <w:rPr>
                <w:rFonts w:ascii="Arial Narrow" w:hAnsi="Arial Narrow"/>
              </w:rPr>
            </w:pPr>
            <w:r>
              <w:rPr>
                <w:rFonts w:ascii="Arial Narrow" w:hAnsi="Arial Narrow"/>
              </w:rPr>
              <w:t xml:space="preserve">Provide the following </w:t>
            </w:r>
            <w:r w:rsidR="00515619">
              <w:rPr>
                <w:rFonts w:ascii="Arial Narrow" w:hAnsi="Arial Narrow"/>
              </w:rPr>
              <w:t>description</w:t>
            </w:r>
            <w:r>
              <w:rPr>
                <w:rFonts w:ascii="Arial Narrow" w:hAnsi="Arial Narrow"/>
              </w:rPr>
              <w:t>:</w:t>
            </w:r>
          </w:p>
          <w:p w14:paraId="4DDFADD5" w14:textId="77777777" w:rsidR="00006670" w:rsidRPr="00006670" w:rsidRDefault="00006670" w:rsidP="00142AE1">
            <w:pPr>
              <w:tabs>
                <w:tab w:val="left" w:pos="2792"/>
              </w:tabs>
              <w:rPr>
                <w:rFonts w:ascii="Arial Narrow" w:hAnsi="Arial Narrow"/>
              </w:rPr>
            </w:pPr>
          </w:p>
        </w:tc>
        <w:tc>
          <w:tcPr>
            <w:tcW w:w="1620" w:type="dxa"/>
            <w:tcBorders>
              <w:top w:val="single" w:sz="4" w:space="0" w:color="auto"/>
              <w:bottom w:val="single" w:sz="4" w:space="0" w:color="auto"/>
            </w:tcBorders>
          </w:tcPr>
          <w:p w14:paraId="191CB214" w14:textId="77777777" w:rsidR="00847A58" w:rsidRPr="00A56C4D" w:rsidRDefault="00006670" w:rsidP="00142AE1">
            <w:pPr>
              <w:jc w:val="center"/>
              <w:rPr>
                <w:rFonts w:ascii="Arial Narrow" w:hAnsi="Arial Narrow"/>
              </w:rPr>
            </w:pPr>
            <w:r>
              <w:rPr>
                <w:rFonts w:ascii="Arial Narrow" w:hAnsi="Arial Narrow"/>
              </w:rPr>
              <w:t>264.310(b)</w:t>
            </w:r>
          </w:p>
        </w:tc>
        <w:tc>
          <w:tcPr>
            <w:tcW w:w="1170" w:type="dxa"/>
            <w:tcBorders>
              <w:top w:val="single" w:sz="4" w:space="0" w:color="auto"/>
              <w:bottom w:val="single" w:sz="4" w:space="0" w:color="auto"/>
            </w:tcBorders>
            <w:shd w:val="clear" w:color="auto" w:fill="BFBFBF" w:themeFill="background1" w:themeFillShade="BF"/>
          </w:tcPr>
          <w:p w14:paraId="7CE859BE" w14:textId="77777777" w:rsidR="00847A58" w:rsidRPr="00E865B8" w:rsidRDefault="00847A58"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8C7BBDD" w14:textId="77777777" w:rsidR="00847A58" w:rsidRPr="00E865B8" w:rsidRDefault="00847A58"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17F1894" w14:textId="77777777" w:rsidR="00847A58" w:rsidRPr="00E865B8" w:rsidRDefault="00847A58" w:rsidP="00E12588">
            <w:pPr>
              <w:jc w:val="center"/>
              <w:rPr>
                <w:rFonts w:ascii="Arial Narrow" w:hAnsi="Arial Narrow"/>
                <w:b/>
              </w:rPr>
            </w:pPr>
          </w:p>
        </w:tc>
        <w:tc>
          <w:tcPr>
            <w:tcW w:w="4590" w:type="dxa"/>
            <w:tcBorders>
              <w:top w:val="single" w:sz="4" w:space="0" w:color="auto"/>
              <w:bottom w:val="single" w:sz="4" w:space="0" w:color="auto"/>
            </w:tcBorders>
          </w:tcPr>
          <w:p w14:paraId="23DEB305" w14:textId="77777777" w:rsidR="00847A58" w:rsidRPr="00A56C4D" w:rsidRDefault="00006670" w:rsidP="004463BE">
            <w:pPr>
              <w:rPr>
                <w:rFonts w:ascii="Arial Narrow" w:hAnsi="Arial Narrow"/>
                <w:i/>
              </w:rPr>
            </w:pPr>
            <w:r>
              <w:rPr>
                <w:rFonts w:ascii="Arial Narrow" w:hAnsi="Arial Narrow"/>
                <w:i/>
              </w:rPr>
              <w:t xml:space="preserve">In addition to the applicable information requested in Checklist </w:t>
            </w:r>
            <w:r w:rsidR="004463BE">
              <w:rPr>
                <w:rFonts w:ascii="Arial Narrow" w:hAnsi="Arial Narrow"/>
                <w:i/>
              </w:rPr>
              <w:t>I</w:t>
            </w:r>
            <w:r>
              <w:rPr>
                <w:rFonts w:ascii="Arial Narrow" w:hAnsi="Arial Narrow"/>
                <w:i/>
              </w:rPr>
              <w:t xml:space="preserve">.2.1 through </w:t>
            </w:r>
            <w:r w:rsidR="004463BE">
              <w:rPr>
                <w:rFonts w:ascii="Arial Narrow" w:hAnsi="Arial Narrow"/>
                <w:i/>
              </w:rPr>
              <w:t>I</w:t>
            </w:r>
            <w:r>
              <w:rPr>
                <w:rFonts w:ascii="Arial Narrow" w:hAnsi="Arial Narrow"/>
                <w:i/>
              </w:rPr>
              <w:t xml:space="preserve">.2.3 above, the applicant shall </w:t>
            </w:r>
            <w:r w:rsidR="00AC49EF">
              <w:rPr>
                <w:rFonts w:ascii="Arial Narrow" w:hAnsi="Arial Narrow"/>
                <w:i/>
              </w:rPr>
              <w:t xml:space="preserve">also </w:t>
            </w:r>
            <w:r w:rsidR="00310A1D">
              <w:rPr>
                <w:rFonts w:ascii="Arial Narrow" w:hAnsi="Arial Narrow"/>
                <w:i/>
              </w:rPr>
              <w:t xml:space="preserve">use this checklist for unit(s) that will be closed as landfill. </w:t>
            </w:r>
          </w:p>
        </w:tc>
      </w:tr>
      <w:tr w:rsidR="00006670" w14:paraId="64EF1BA3" w14:textId="77777777" w:rsidTr="00E9441B">
        <w:tc>
          <w:tcPr>
            <w:tcW w:w="540" w:type="dxa"/>
            <w:tcBorders>
              <w:top w:val="nil"/>
              <w:bottom w:val="nil"/>
            </w:tcBorders>
          </w:tcPr>
          <w:p w14:paraId="109DEEF2" w14:textId="77777777" w:rsidR="00006670" w:rsidRDefault="00006670" w:rsidP="00B74B5D">
            <w:pPr>
              <w:ind w:left="337" w:hanging="337"/>
              <w:rPr>
                <w:rFonts w:ascii="Arial Narrow" w:hAnsi="Arial Narrow"/>
                <w:b/>
              </w:rPr>
            </w:pPr>
          </w:p>
        </w:tc>
        <w:tc>
          <w:tcPr>
            <w:tcW w:w="4500" w:type="dxa"/>
            <w:tcBorders>
              <w:top w:val="nil"/>
              <w:bottom w:val="single" w:sz="4" w:space="0" w:color="auto"/>
            </w:tcBorders>
          </w:tcPr>
          <w:p w14:paraId="15E46F91" w14:textId="77777777" w:rsidR="00006670" w:rsidRPr="00006670" w:rsidRDefault="00515619" w:rsidP="00006670">
            <w:pPr>
              <w:pStyle w:val="ListParagraph"/>
              <w:numPr>
                <w:ilvl w:val="0"/>
                <w:numId w:val="23"/>
              </w:numPr>
              <w:tabs>
                <w:tab w:val="left" w:pos="2792"/>
              </w:tabs>
              <w:ind w:left="342" w:hanging="342"/>
              <w:rPr>
                <w:rFonts w:ascii="Arial Narrow" w:hAnsi="Arial Narrow"/>
              </w:rPr>
            </w:pPr>
            <w:r>
              <w:rPr>
                <w:rFonts w:ascii="Arial Narrow" w:hAnsi="Arial Narrow"/>
              </w:rPr>
              <w:t>How to m</w:t>
            </w:r>
            <w:r w:rsidRPr="00515619">
              <w:rPr>
                <w:rFonts w:ascii="Arial Narrow" w:hAnsi="Arial Narrow"/>
              </w:rPr>
              <w:t>aintain the integrity and effectiveness of the final cover, including making repairs to the cap as necessary to correct the effects of settling, subsi</w:t>
            </w:r>
            <w:r w:rsidR="00C321CB">
              <w:rPr>
                <w:rFonts w:ascii="Arial Narrow" w:hAnsi="Arial Narrow"/>
              </w:rPr>
              <w:t>dence, erosion, or other events</w:t>
            </w:r>
            <w:r w:rsidR="00310A1D">
              <w:rPr>
                <w:rFonts w:ascii="Arial Narrow" w:hAnsi="Arial Narrow"/>
              </w:rPr>
              <w:t>.</w:t>
            </w:r>
          </w:p>
        </w:tc>
        <w:tc>
          <w:tcPr>
            <w:tcW w:w="1620" w:type="dxa"/>
            <w:tcBorders>
              <w:top w:val="single" w:sz="4" w:space="0" w:color="auto"/>
              <w:bottom w:val="single" w:sz="4" w:space="0" w:color="auto"/>
            </w:tcBorders>
          </w:tcPr>
          <w:p w14:paraId="7798C33F" w14:textId="77777777" w:rsidR="00006670" w:rsidRDefault="00E9441B" w:rsidP="00142AE1">
            <w:pPr>
              <w:jc w:val="center"/>
              <w:rPr>
                <w:rFonts w:ascii="Arial Narrow" w:hAnsi="Arial Narrow"/>
              </w:rPr>
            </w:pPr>
            <w:r>
              <w:rPr>
                <w:rFonts w:ascii="Arial Narrow" w:hAnsi="Arial Narrow"/>
              </w:rPr>
              <w:t>264.310(b)(1)</w:t>
            </w:r>
          </w:p>
        </w:tc>
        <w:sdt>
          <w:sdtPr>
            <w:rPr>
              <w:rFonts w:ascii="Arial Narrow" w:hAnsi="Arial Narrow"/>
              <w:b/>
            </w:rPr>
            <w:id w:val="-751439541"/>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3A874338" w14:textId="136558D8" w:rsidR="0000667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52786816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22A9495" w14:textId="048DE8EC" w:rsidR="0000667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6692FEC7" w14:textId="77777777" w:rsidR="00006670" w:rsidRPr="00E865B8" w:rsidRDefault="00006670" w:rsidP="00E12588">
            <w:pPr>
              <w:jc w:val="center"/>
              <w:rPr>
                <w:rFonts w:ascii="Arial Narrow" w:hAnsi="Arial Narrow"/>
                <w:b/>
              </w:rPr>
            </w:pPr>
          </w:p>
        </w:tc>
        <w:sdt>
          <w:sdtPr>
            <w:rPr>
              <w:rFonts w:ascii="Arial Narrow" w:hAnsi="Arial Narrow"/>
              <w:i/>
            </w:rPr>
            <w:id w:val="-1475827630"/>
            <w:placeholder>
              <w:docPart w:val="DefaultPlaceholder_1081868574"/>
            </w:placeholder>
            <w:showingPlcHdr/>
          </w:sdtPr>
          <w:sdtEndPr/>
          <w:sdtContent>
            <w:tc>
              <w:tcPr>
                <w:tcW w:w="4590" w:type="dxa"/>
                <w:tcBorders>
                  <w:top w:val="single" w:sz="4" w:space="0" w:color="auto"/>
                  <w:bottom w:val="single" w:sz="4" w:space="0" w:color="auto"/>
                </w:tcBorders>
              </w:tcPr>
              <w:p w14:paraId="304512CD" w14:textId="5E38E244" w:rsidR="00006670" w:rsidRDefault="0007598A" w:rsidP="00006670">
                <w:pPr>
                  <w:rPr>
                    <w:rFonts w:ascii="Arial Narrow" w:hAnsi="Arial Narrow"/>
                    <w:i/>
                  </w:rPr>
                </w:pPr>
                <w:r w:rsidRPr="00DA5AC7">
                  <w:rPr>
                    <w:rStyle w:val="PlaceholderText"/>
                  </w:rPr>
                  <w:t>Click here to enter text.</w:t>
                </w:r>
              </w:p>
            </w:tc>
          </w:sdtContent>
        </w:sdt>
      </w:tr>
      <w:tr w:rsidR="00E9441B" w14:paraId="5B7BD5ED" w14:textId="77777777" w:rsidTr="00E9441B">
        <w:tc>
          <w:tcPr>
            <w:tcW w:w="540" w:type="dxa"/>
            <w:tcBorders>
              <w:top w:val="nil"/>
              <w:bottom w:val="nil"/>
            </w:tcBorders>
          </w:tcPr>
          <w:p w14:paraId="44041BE6" w14:textId="77777777" w:rsidR="00E9441B" w:rsidRDefault="00E9441B" w:rsidP="00B74B5D">
            <w:pPr>
              <w:ind w:left="337" w:hanging="337"/>
              <w:rPr>
                <w:rFonts w:ascii="Arial Narrow" w:hAnsi="Arial Narrow"/>
                <w:b/>
              </w:rPr>
            </w:pPr>
          </w:p>
        </w:tc>
        <w:tc>
          <w:tcPr>
            <w:tcW w:w="4500" w:type="dxa"/>
            <w:tcBorders>
              <w:top w:val="single" w:sz="4" w:space="0" w:color="auto"/>
              <w:bottom w:val="single" w:sz="4" w:space="0" w:color="auto"/>
            </w:tcBorders>
          </w:tcPr>
          <w:p w14:paraId="6CAF1EAB" w14:textId="77777777" w:rsidR="00E9441B" w:rsidRDefault="00E9441B" w:rsidP="00E9441B">
            <w:pPr>
              <w:pStyle w:val="ListParagraph"/>
              <w:numPr>
                <w:ilvl w:val="0"/>
                <w:numId w:val="23"/>
              </w:numPr>
              <w:tabs>
                <w:tab w:val="left" w:pos="2792"/>
              </w:tabs>
              <w:ind w:left="342" w:hanging="342"/>
              <w:rPr>
                <w:rFonts w:ascii="Arial Narrow" w:hAnsi="Arial Narrow"/>
              </w:rPr>
            </w:pPr>
            <w:r w:rsidRPr="00E9441B">
              <w:rPr>
                <w:rFonts w:ascii="Arial Narrow" w:hAnsi="Arial Narrow"/>
              </w:rPr>
              <w:t>Continu</w:t>
            </w:r>
            <w:r>
              <w:rPr>
                <w:rFonts w:ascii="Arial Narrow" w:hAnsi="Arial Narrow"/>
              </w:rPr>
              <w:t>ation</w:t>
            </w:r>
            <w:r w:rsidRPr="00E9441B">
              <w:rPr>
                <w:rFonts w:ascii="Arial Narrow" w:hAnsi="Arial Narrow"/>
              </w:rPr>
              <w:t xml:space="preserve"> to operate the leachate collection and removal system until leachate is no longer detected</w:t>
            </w:r>
            <w:r>
              <w:rPr>
                <w:rFonts w:ascii="Arial Narrow" w:hAnsi="Arial Narrow"/>
              </w:rPr>
              <w:t>.</w:t>
            </w:r>
          </w:p>
        </w:tc>
        <w:tc>
          <w:tcPr>
            <w:tcW w:w="1620" w:type="dxa"/>
            <w:tcBorders>
              <w:top w:val="single" w:sz="4" w:space="0" w:color="auto"/>
              <w:bottom w:val="single" w:sz="4" w:space="0" w:color="auto"/>
            </w:tcBorders>
          </w:tcPr>
          <w:p w14:paraId="15387757" w14:textId="77777777" w:rsidR="00E9441B" w:rsidRDefault="00E9441B" w:rsidP="00142AE1">
            <w:pPr>
              <w:jc w:val="center"/>
              <w:rPr>
                <w:rFonts w:ascii="Arial Narrow" w:hAnsi="Arial Narrow"/>
              </w:rPr>
            </w:pPr>
            <w:r>
              <w:rPr>
                <w:rFonts w:ascii="Arial Narrow" w:hAnsi="Arial Narrow"/>
              </w:rPr>
              <w:t>264.310(b)(2)</w:t>
            </w:r>
          </w:p>
        </w:tc>
        <w:sdt>
          <w:sdtPr>
            <w:rPr>
              <w:rFonts w:ascii="Arial Narrow" w:hAnsi="Arial Narrow"/>
              <w:b/>
            </w:rPr>
            <w:id w:val="-1753580834"/>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324709C4" w14:textId="78EE4AC8" w:rsidR="00E9441B"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880778959"/>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6A4E70C7" w14:textId="43EC75CA" w:rsidR="00E9441B"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E49748F" w14:textId="77777777" w:rsidR="00E9441B" w:rsidRPr="00E865B8" w:rsidRDefault="00E9441B" w:rsidP="00E12588">
            <w:pPr>
              <w:jc w:val="center"/>
              <w:rPr>
                <w:rFonts w:ascii="Arial Narrow" w:hAnsi="Arial Narrow"/>
                <w:b/>
              </w:rPr>
            </w:pPr>
          </w:p>
        </w:tc>
        <w:sdt>
          <w:sdtPr>
            <w:rPr>
              <w:rFonts w:ascii="Arial Narrow" w:hAnsi="Arial Narrow"/>
              <w:i/>
            </w:rPr>
            <w:id w:val="1877117554"/>
            <w:placeholder>
              <w:docPart w:val="DefaultPlaceholder_1081868574"/>
            </w:placeholder>
            <w:showingPlcHdr/>
          </w:sdtPr>
          <w:sdtEndPr/>
          <w:sdtContent>
            <w:tc>
              <w:tcPr>
                <w:tcW w:w="4590" w:type="dxa"/>
                <w:tcBorders>
                  <w:top w:val="single" w:sz="4" w:space="0" w:color="auto"/>
                  <w:bottom w:val="single" w:sz="4" w:space="0" w:color="auto"/>
                </w:tcBorders>
              </w:tcPr>
              <w:p w14:paraId="43096BDD" w14:textId="4273BF35" w:rsidR="00E9441B" w:rsidRDefault="0007598A" w:rsidP="00006670">
                <w:pPr>
                  <w:rPr>
                    <w:rFonts w:ascii="Arial Narrow" w:hAnsi="Arial Narrow"/>
                    <w:i/>
                  </w:rPr>
                </w:pPr>
                <w:r w:rsidRPr="00DA5AC7">
                  <w:rPr>
                    <w:rStyle w:val="PlaceholderText"/>
                  </w:rPr>
                  <w:t>Click here to enter text.</w:t>
                </w:r>
              </w:p>
            </w:tc>
          </w:sdtContent>
        </w:sdt>
      </w:tr>
      <w:tr w:rsidR="00E9441B" w14:paraId="1C0E02FD" w14:textId="77777777" w:rsidTr="00C321CB">
        <w:tc>
          <w:tcPr>
            <w:tcW w:w="540" w:type="dxa"/>
            <w:tcBorders>
              <w:top w:val="nil"/>
              <w:bottom w:val="nil"/>
            </w:tcBorders>
          </w:tcPr>
          <w:p w14:paraId="38CABA5E" w14:textId="77777777" w:rsidR="00E9441B" w:rsidRDefault="00E9441B" w:rsidP="00B74B5D">
            <w:pPr>
              <w:ind w:left="337" w:hanging="337"/>
              <w:rPr>
                <w:rFonts w:ascii="Arial Narrow" w:hAnsi="Arial Narrow"/>
                <w:b/>
              </w:rPr>
            </w:pPr>
          </w:p>
        </w:tc>
        <w:tc>
          <w:tcPr>
            <w:tcW w:w="4500" w:type="dxa"/>
            <w:tcBorders>
              <w:top w:val="single" w:sz="4" w:space="0" w:color="auto"/>
              <w:bottom w:val="single" w:sz="4" w:space="0" w:color="auto"/>
            </w:tcBorders>
          </w:tcPr>
          <w:p w14:paraId="545C76BF" w14:textId="77777777" w:rsidR="00E9441B" w:rsidRPr="00E9441B" w:rsidRDefault="00C321CB" w:rsidP="00C321CB">
            <w:pPr>
              <w:pStyle w:val="ListParagraph"/>
              <w:numPr>
                <w:ilvl w:val="0"/>
                <w:numId w:val="23"/>
              </w:numPr>
              <w:tabs>
                <w:tab w:val="left" w:pos="2792"/>
              </w:tabs>
              <w:ind w:left="342" w:hanging="342"/>
              <w:rPr>
                <w:rFonts w:ascii="Arial Narrow" w:hAnsi="Arial Narrow"/>
              </w:rPr>
            </w:pPr>
            <w:r>
              <w:rPr>
                <w:rFonts w:ascii="Arial Narrow" w:hAnsi="Arial Narrow"/>
              </w:rPr>
              <w:t>How to m</w:t>
            </w:r>
            <w:r w:rsidRPr="00C321CB">
              <w:rPr>
                <w:rFonts w:ascii="Arial Narrow" w:hAnsi="Arial Narrow"/>
              </w:rPr>
              <w:t xml:space="preserve">aintain and monitor the leak detection system in accordance with </w:t>
            </w:r>
            <w:r>
              <w:rPr>
                <w:rFonts w:ascii="Arial Narrow" w:hAnsi="Arial Narrow"/>
              </w:rPr>
              <w:t xml:space="preserve">40 CFR Part </w:t>
            </w:r>
            <w:r w:rsidRPr="00C321CB">
              <w:rPr>
                <w:rFonts w:ascii="Arial Narrow" w:hAnsi="Arial Narrow"/>
              </w:rPr>
              <w:t>264.301(c</w:t>
            </w:r>
            <w:proofErr w:type="gramStart"/>
            <w:r w:rsidRPr="00C321CB">
              <w:rPr>
                <w:rFonts w:ascii="Arial Narrow" w:hAnsi="Arial Narrow"/>
              </w:rPr>
              <w:t>)(</w:t>
            </w:r>
            <w:proofErr w:type="gramEnd"/>
            <w:r w:rsidRPr="00C321CB">
              <w:rPr>
                <w:rFonts w:ascii="Arial Narrow" w:hAnsi="Arial Narrow"/>
              </w:rPr>
              <w:t>3)(iv) and (4)</w:t>
            </w:r>
            <w:r>
              <w:rPr>
                <w:rFonts w:ascii="Arial Narrow" w:hAnsi="Arial Narrow"/>
              </w:rPr>
              <w:t>,</w:t>
            </w:r>
            <w:r w:rsidRPr="00C321CB">
              <w:rPr>
                <w:rFonts w:ascii="Arial Narrow" w:hAnsi="Arial Narrow"/>
              </w:rPr>
              <w:t xml:space="preserve"> and 264.303(c), </w:t>
            </w:r>
            <w:r>
              <w:rPr>
                <w:rFonts w:ascii="Arial Narrow" w:hAnsi="Arial Narrow"/>
              </w:rPr>
              <w:t xml:space="preserve">as well as </w:t>
            </w:r>
            <w:r w:rsidRPr="00C321CB">
              <w:rPr>
                <w:rFonts w:ascii="Arial Narrow" w:hAnsi="Arial Narrow"/>
              </w:rPr>
              <w:t>comply with all other applicable leak detection system requirements</w:t>
            </w:r>
            <w:r>
              <w:rPr>
                <w:rFonts w:ascii="Arial Narrow" w:hAnsi="Arial Narrow"/>
              </w:rPr>
              <w:t>.</w:t>
            </w:r>
          </w:p>
        </w:tc>
        <w:tc>
          <w:tcPr>
            <w:tcW w:w="1620" w:type="dxa"/>
            <w:tcBorders>
              <w:top w:val="single" w:sz="4" w:space="0" w:color="auto"/>
              <w:bottom w:val="single" w:sz="4" w:space="0" w:color="auto"/>
            </w:tcBorders>
          </w:tcPr>
          <w:p w14:paraId="7A446BFA" w14:textId="77777777" w:rsidR="00E9441B" w:rsidRDefault="00C321CB" w:rsidP="00142AE1">
            <w:pPr>
              <w:jc w:val="center"/>
              <w:rPr>
                <w:rFonts w:ascii="Arial Narrow" w:hAnsi="Arial Narrow"/>
              </w:rPr>
            </w:pPr>
            <w:r>
              <w:rPr>
                <w:rFonts w:ascii="Arial Narrow" w:hAnsi="Arial Narrow"/>
              </w:rPr>
              <w:t>264.310(b)(3)</w:t>
            </w:r>
          </w:p>
        </w:tc>
        <w:sdt>
          <w:sdtPr>
            <w:rPr>
              <w:rFonts w:ascii="Arial Narrow" w:hAnsi="Arial Narrow"/>
              <w:b/>
            </w:rPr>
            <w:id w:val="162906086"/>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DEF59EC" w14:textId="26B99045" w:rsidR="00E9441B"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2096392128"/>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2596F33" w14:textId="0FACCEAE" w:rsidR="00E9441B"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4C0BE7C5" w14:textId="77777777" w:rsidR="00E9441B" w:rsidRPr="00E865B8" w:rsidRDefault="00E9441B" w:rsidP="00E12588">
            <w:pPr>
              <w:jc w:val="center"/>
              <w:rPr>
                <w:rFonts w:ascii="Arial Narrow" w:hAnsi="Arial Narrow"/>
                <w:b/>
              </w:rPr>
            </w:pPr>
          </w:p>
        </w:tc>
        <w:sdt>
          <w:sdtPr>
            <w:rPr>
              <w:rFonts w:ascii="Arial Narrow" w:hAnsi="Arial Narrow"/>
              <w:i/>
            </w:rPr>
            <w:id w:val="-1315180043"/>
            <w:placeholder>
              <w:docPart w:val="DefaultPlaceholder_1081868574"/>
            </w:placeholder>
            <w:showingPlcHdr/>
          </w:sdtPr>
          <w:sdtEndPr/>
          <w:sdtContent>
            <w:tc>
              <w:tcPr>
                <w:tcW w:w="4590" w:type="dxa"/>
                <w:tcBorders>
                  <w:top w:val="single" w:sz="4" w:space="0" w:color="auto"/>
                  <w:bottom w:val="single" w:sz="4" w:space="0" w:color="auto"/>
                </w:tcBorders>
              </w:tcPr>
              <w:p w14:paraId="7FC74E26" w14:textId="5BD0CF32" w:rsidR="00E9441B" w:rsidRDefault="0007598A" w:rsidP="00006670">
                <w:pPr>
                  <w:rPr>
                    <w:rFonts w:ascii="Arial Narrow" w:hAnsi="Arial Narrow"/>
                    <w:i/>
                  </w:rPr>
                </w:pPr>
                <w:r w:rsidRPr="00DA5AC7">
                  <w:rPr>
                    <w:rStyle w:val="PlaceholderText"/>
                  </w:rPr>
                  <w:t>Click here to enter text.</w:t>
                </w:r>
              </w:p>
            </w:tc>
          </w:sdtContent>
        </w:sdt>
      </w:tr>
      <w:tr w:rsidR="00C321CB" w14:paraId="1001593B" w14:textId="77777777" w:rsidTr="00C321CB">
        <w:tc>
          <w:tcPr>
            <w:tcW w:w="540" w:type="dxa"/>
            <w:tcBorders>
              <w:top w:val="nil"/>
              <w:bottom w:val="nil"/>
            </w:tcBorders>
          </w:tcPr>
          <w:p w14:paraId="60956F10" w14:textId="77777777" w:rsidR="00C321CB" w:rsidRDefault="00C321CB" w:rsidP="00B74B5D">
            <w:pPr>
              <w:ind w:left="337" w:hanging="337"/>
              <w:rPr>
                <w:rFonts w:ascii="Arial Narrow" w:hAnsi="Arial Narrow"/>
                <w:b/>
              </w:rPr>
            </w:pPr>
          </w:p>
        </w:tc>
        <w:tc>
          <w:tcPr>
            <w:tcW w:w="4500" w:type="dxa"/>
            <w:tcBorders>
              <w:top w:val="single" w:sz="4" w:space="0" w:color="auto"/>
              <w:bottom w:val="single" w:sz="4" w:space="0" w:color="auto"/>
            </w:tcBorders>
          </w:tcPr>
          <w:p w14:paraId="5FD299C5" w14:textId="77777777" w:rsidR="00C321CB" w:rsidRDefault="00C321CB" w:rsidP="00C321CB">
            <w:pPr>
              <w:pStyle w:val="ListParagraph"/>
              <w:numPr>
                <w:ilvl w:val="0"/>
                <w:numId w:val="23"/>
              </w:numPr>
              <w:tabs>
                <w:tab w:val="left" w:pos="2792"/>
              </w:tabs>
              <w:ind w:left="342" w:hanging="342"/>
              <w:rPr>
                <w:rFonts w:ascii="Arial Narrow" w:hAnsi="Arial Narrow"/>
              </w:rPr>
            </w:pPr>
            <w:r>
              <w:rPr>
                <w:rFonts w:ascii="Arial Narrow" w:hAnsi="Arial Narrow"/>
              </w:rPr>
              <w:t>How to m</w:t>
            </w:r>
            <w:r w:rsidRPr="00C321CB">
              <w:rPr>
                <w:rFonts w:ascii="Arial Narrow" w:hAnsi="Arial Narrow"/>
              </w:rPr>
              <w:t xml:space="preserve">aintain and monitor the groundwater monitoring system and comply with all other applicable requirements of </w:t>
            </w:r>
            <w:r>
              <w:rPr>
                <w:rFonts w:ascii="Arial Narrow" w:hAnsi="Arial Narrow"/>
              </w:rPr>
              <w:t>40 CFR Part 264 Subpart F.</w:t>
            </w:r>
          </w:p>
        </w:tc>
        <w:tc>
          <w:tcPr>
            <w:tcW w:w="1620" w:type="dxa"/>
            <w:tcBorders>
              <w:top w:val="single" w:sz="4" w:space="0" w:color="auto"/>
              <w:bottom w:val="single" w:sz="4" w:space="0" w:color="auto"/>
            </w:tcBorders>
          </w:tcPr>
          <w:p w14:paraId="2D61F60E" w14:textId="77777777" w:rsidR="00C321CB" w:rsidRDefault="00C321CB" w:rsidP="00142AE1">
            <w:pPr>
              <w:jc w:val="center"/>
              <w:rPr>
                <w:rFonts w:ascii="Arial Narrow" w:hAnsi="Arial Narrow"/>
              </w:rPr>
            </w:pPr>
            <w:r>
              <w:rPr>
                <w:rFonts w:ascii="Arial Narrow" w:hAnsi="Arial Narrow"/>
              </w:rPr>
              <w:t>264.310(b)(4)</w:t>
            </w:r>
          </w:p>
        </w:tc>
        <w:sdt>
          <w:sdtPr>
            <w:rPr>
              <w:rFonts w:ascii="Arial Narrow" w:hAnsi="Arial Narrow"/>
              <w:b/>
            </w:rPr>
            <w:id w:val="204067037"/>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229489C" w14:textId="075E83C4" w:rsidR="00C321CB"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763257866"/>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4D35420" w14:textId="46E07B04" w:rsidR="00C321CB"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A4F2617" w14:textId="77777777" w:rsidR="00C321CB" w:rsidRPr="00E865B8" w:rsidRDefault="00C321CB" w:rsidP="00E12588">
            <w:pPr>
              <w:jc w:val="center"/>
              <w:rPr>
                <w:rFonts w:ascii="Arial Narrow" w:hAnsi="Arial Narrow"/>
                <w:b/>
              </w:rPr>
            </w:pPr>
          </w:p>
        </w:tc>
        <w:sdt>
          <w:sdtPr>
            <w:rPr>
              <w:rFonts w:ascii="Arial Narrow" w:hAnsi="Arial Narrow"/>
              <w:i/>
            </w:rPr>
            <w:id w:val="-555315806"/>
            <w:placeholder>
              <w:docPart w:val="DefaultPlaceholder_1081868574"/>
            </w:placeholder>
            <w:showingPlcHdr/>
          </w:sdtPr>
          <w:sdtEndPr/>
          <w:sdtContent>
            <w:tc>
              <w:tcPr>
                <w:tcW w:w="4590" w:type="dxa"/>
                <w:tcBorders>
                  <w:top w:val="single" w:sz="4" w:space="0" w:color="auto"/>
                  <w:bottom w:val="single" w:sz="4" w:space="0" w:color="auto"/>
                </w:tcBorders>
              </w:tcPr>
              <w:p w14:paraId="297531B9" w14:textId="68AE4296" w:rsidR="00C321CB" w:rsidRDefault="0007598A" w:rsidP="00006670">
                <w:pPr>
                  <w:rPr>
                    <w:rFonts w:ascii="Arial Narrow" w:hAnsi="Arial Narrow"/>
                    <w:i/>
                  </w:rPr>
                </w:pPr>
                <w:r w:rsidRPr="00DA5AC7">
                  <w:rPr>
                    <w:rStyle w:val="PlaceholderText"/>
                  </w:rPr>
                  <w:t>Click here to enter text.</w:t>
                </w:r>
              </w:p>
            </w:tc>
          </w:sdtContent>
        </w:sdt>
      </w:tr>
      <w:tr w:rsidR="00C321CB" w14:paraId="57189C5E" w14:textId="77777777" w:rsidTr="00C321CB">
        <w:tc>
          <w:tcPr>
            <w:tcW w:w="540" w:type="dxa"/>
            <w:tcBorders>
              <w:top w:val="nil"/>
              <w:bottom w:val="nil"/>
            </w:tcBorders>
          </w:tcPr>
          <w:p w14:paraId="1EC8E9CD" w14:textId="77777777" w:rsidR="00C321CB" w:rsidRDefault="00C321CB" w:rsidP="00B74B5D">
            <w:pPr>
              <w:ind w:left="337" w:hanging="337"/>
              <w:rPr>
                <w:rFonts w:ascii="Arial Narrow" w:hAnsi="Arial Narrow"/>
                <w:b/>
              </w:rPr>
            </w:pPr>
          </w:p>
        </w:tc>
        <w:tc>
          <w:tcPr>
            <w:tcW w:w="4500" w:type="dxa"/>
            <w:tcBorders>
              <w:top w:val="single" w:sz="4" w:space="0" w:color="auto"/>
              <w:bottom w:val="single" w:sz="4" w:space="0" w:color="auto"/>
            </w:tcBorders>
          </w:tcPr>
          <w:p w14:paraId="1CBE2E3F" w14:textId="77777777" w:rsidR="00C321CB" w:rsidRDefault="00C321CB" w:rsidP="00C321CB">
            <w:pPr>
              <w:pStyle w:val="ListParagraph"/>
              <w:numPr>
                <w:ilvl w:val="0"/>
                <w:numId w:val="23"/>
              </w:numPr>
              <w:tabs>
                <w:tab w:val="left" w:pos="2792"/>
              </w:tabs>
              <w:ind w:left="342" w:hanging="342"/>
              <w:rPr>
                <w:rFonts w:ascii="Arial Narrow" w:hAnsi="Arial Narrow"/>
              </w:rPr>
            </w:pPr>
            <w:r>
              <w:rPr>
                <w:rFonts w:ascii="Arial Narrow" w:hAnsi="Arial Narrow"/>
              </w:rPr>
              <w:t>How to p</w:t>
            </w:r>
            <w:r w:rsidRPr="00C321CB">
              <w:rPr>
                <w:rFonts w:ascii="Arial Narrow" w:hAnsi="Arial Narrow"/>
              </w:rPr>
              <w:t>revent run-on and run-off from eroding or otherwise damaging the final cover</w:t>
            </w:r>
            <w:r>
              <w:rPr>
                <w:rFonts w:ascii="Arial Narrow" w:hAnsi="Arial Narrow"/>
              </w:rPr>
              <w:t>.</w:t>
            </w:r>
          </w:p>
        </w:tc>
        <w:tc>
          <w:tcPr>
            <w:tcW w:w="1620" w:type="dxa"/>
            <w:tcBorders>
              <w:top w:val="single" w:sz="4" w:space="0" w:color="auto"/>
              <w:bottom w:val="single" w:sz="4" w:space="0" w:color="auto"/>
            </w:tcBorders>
          </w:tcPr>
          <w:p w14:paraId="4700F962" w14:textId="77777777" w:rsidR="00C321CB" w:rsidRDefault="00C321CB" w:rsidP="00142AE1">
            <w:pPr>
              <w:jc w:val="center"/>
              <w:rPr>
                <w:rFonts w:ascii="Arial Narrow" w:hAnsi="Arial Narrow"/>
              </w:rPr>
            </w:pPr>
            <w:r>
              <w:rPr>
                <w:rFonts w:ascii="Arial Narrow" w:hAnsi="Arial Narrow"/>
              </w:rPr>
              <w:t>264.310(b)(5)</w:t>
            </w:r>
          </w:p>
        </w:tc>
        <w:sdt>
          <w:sdtPr>
            <w:rPr>
              <w:rFonts w:ascii="Arial Narrow" w:hAnsi="Arial Narrow"/>
              <w:b/>
            </w:rPr>
            <w:id w:val="1464691352"/>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B6BFDEB" w14:textId="4CCC5506" w:rsidR="00C321CB"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84459331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48F8E7A1" w14:textId="586D79C1" w:rsidR="00C321CB"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FDADB5D" w14:textId="77777777" w:rsidR="00C321CB" w:rsidRPr="00E865B8" w:rsidRDefault="00C321CB" w:rsidP="00E12588">
            <w:pPr>
              <w:jc w:val="center"/>
              <w:rPr>
                <w:rFonts w:ascii="Arial Narrow" w:hAnsi="Arial Narrow"/>
                <w:b/>
              </w:rPr>
            </w:pPr>
          </w:p>
        </w:tc>
        <w:sdt>
          <w:sdtPr>
            <w:rPr>
              <w:rFonts w:ascii="Arial Narrow" w:hAnsi="Arial Narrow"/>
              <w:i/>
            </w:rPr>
            <w:id w:val="-1145502522"/>
            <w:placeholder>
              <w:docPart w:val="DefaultPlaceholder_1081868574"/>
            </w:placeholder>
            <w:showingPlcHdr/>
          </w:sdtPr>
          <w:sdtEndPr/>
          <w:sdtContent>
            <w:tc>
              <w:tcPr>
                <w:tcW w:w="4590" w:type="dxa"/>
                <w:tcBorders>
                  <w:top w:val="single" w:sz="4" w:space="0" w:color="auto"/>
                  <w:bottom w:val="single" w:sz="4" w:space="0" w:color="auto"/>
                </w:tcBorders>
              </w:tcPr>
              <w:p w14:paraId="5A1E4A63" w14:textId="3B1213E1" w:rsidR="00C321CB" w:rsidRDefault="0007598A" w:rsidP="00006670">
                <w:pPr>
                  <w:rPr>
                    <w:rFonts w:ascii="Arial Narrow" w:hAnsi="Arial Narrow"/>
                    <w:i/>
                  </w:rPr>
                </w:pPr>
                <w:r w:rsidRPr="00DA5AC7">
                  <w:rPr>
                    <w:rStyle w:val="PlaceholderText"/>
                  </w:rPr>
                  <w:t>Click here to enter text.</w:t>
                </w:r>
              </w:p>
            </w:tc>
          </w:sdtContent>
        </w:sdt>
      </w:tr>
      <w:tr w:rsidR="00C321CB" w14:paraId="0819754C" w14:textId="77777777" w:rsidTr="002156F5">
        <w:tc>
          <w:tcPr>
            <w:tcW w:w="540" w:type="dxa"/>
            <w:tcBorders>
              <w:top w:val="nil"/>
              <w:bottom w:val="nil"/>
            </w:tcBorders>
          </w:tcPr>
          <w:p w14:paraId="6633AB45" w14:textId="77777777" w:rsidR="00C321CB" w:rsidRDefault="00C321CB" w:rsidP="00B74B5D">
            <w:pPr>
              <w:ind w:left="337" w:hanging="337"/>
              <w:rPr>
                <w:rFonts w:ascii="Arial Narrow" w:hAnsi="Arial Narrow"/>
                <w:b/>
              </w:rPr>
            </w:pPr>
          </w:p>
        </w:tc>
        <w:tc>
          <w:tcPr>
            <w:tcW w:w="4500" w:type="dxa"/>
            <w:tcBorders>
              <w:top w:val="single" w:sz="4" w:space="0" w:color="auto"/>
              <w:bottom w:val="single" w:sz="4" w:space="0" w:color="auto"/>
            </w:tcBorders>
          </w:tcPr>
          <w:p w14:paraId="673E7033" w14:textId="77777777" w:rsidR="00C321CB" w:rsidRDefault="00C321CB" w:rsidP="00C321CB">
            <w:pPr>
              <w:pStyle w:val="ListParagraph"/>
              <w:numPr>
                <w:ilvl w:val="0"/>
                <w:numId w:val="23"/>
              </w:numPr>
              <w:tabs>
                <w:tab w:val="left" w:pos="2792"/>
              </w:tabs>
              <w:ind w:left="342" w:hanging="342"/>
              <w:rPr>
                <w:rFonts w:ascii="Arial Narrow" w:hAnsi="Arial Narrow"/>
              </w:rPr>
            </w:pPr>
            <w:r>
              <w:rPr>
                <w:rFonts w:ascii="Arial Narrow" w:hAnsi="Arial Narrow"/>
              </w:rPr>
              <w:t>How to p</w:t>
            </w:r>
            <w:r w:rsidRPr="00C321CB">
              <w:rPr>
                <w:rFonts w:ascii="Arial Narrow" w:hAnsi="Arial Narrow"/>
              </w:rPr>
              <w:t xml:space="preserve">rotect and maintain surveyed benchmarks used in complying with </w:t>
            </w:r>
            <w:r>
              <w:rPr>
                <w:rFonts w:ascii="Arial Narrow" w:hAnsi="Arial Narrow"/>
              </w:rPr>
              <w:t xml:space="preserve">40 CFR Part </w:t>
            </w:r>
            <w:r w:rsidRPr="00C321CB">
              <w:rPr>
                <w:rFonts w:ascii="Arial Narrow" w:hAnsi="Arial Narrow"/>
              </w:rPr>
              <w:t>264.309</w:t>
            </w:r>
            <w:r>
              <w:rPr>
                <w:rFonts w:ascii="Arial Narrow" w:hAnsi="Arial Narrow"/>
              </w:rPr>
              <w:t xml:space="preserve">. </w:t>
            </w:r>
          </w:p>
          <w:p w14:paraId="61633136" w14:textId="77777777" w:rsidR="00C321CB" w:rsidRDefault="00C321CB" w:rsidP="00C321CB">
            <w:pPr>
              <w:pStyle w:val="ListParagraph"/>
              <w:tabs>
                <w:tab w:val="left" w:pos="2792"/>
              </w:tabs>
              <w:ind w:left="342"/>
              <w:rPr>
                <w:rFonts w:ascii="Arial Narrow" w:hAnsi="Arial Narrow"/>
              </w:rPr>
            </w:pPr>
          </w:p>
        </w:tc>
        <w:tc>
          <w:tcPr>
            <w:tcW w:w="1620" w:type="dxa"/>
            <w:tcBorders>
              <w:top w:val="single" w:sz="4" w:space="0" w:color="auto"/>
              <w:bottom w:val="single" w:sz="4" w:space="0" w:color="auto"/>
            </w:tcBorders>
          </w:tcPr>
          <w:p w14:paraId="3563D8E8" w14:textId="77777777" w:rsidR="00C321CB" w:rsidRDefault="00C321CB" w:rsidP="00142AE1">
            <w:pPr>
              <w:jc w:val="center"/>
              <w:rPr>
                <w:rFonts w:ascii="Arial Narrow" w:hAnsi="Arial Narrow"/>
              </w:rPr>
            </w:pPr>
            <w:r>
              <w:rPr>
                <w:rFonts w:ascii="Arial Narrow" w:hAnsi="Arial Narrow"/>
              </w:rPr>
              <w:t>264.310(b)(6)</w:t>
            </w:r>
          </w:p>
        </w:tc>
        <w:sdt>
          <w:sdtPr>
            <w:rPr>
              <w:rFonts w:ascii="Arial Narrow" w:hAnsi="Arial Narrow"/>
              <w:b/>
            </w:rPr>
            <w:id w:val="909200016"/>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52851286" w14:textId="6AD16459" w:rsidR="00C321CB"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626122436"/>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6247B24" w14:textId="3165A8A2" w:rsidR="00C321CB"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094F376" w14:textId="77777777" w:rsidR="00C321CB" w:rsidRPr="00E865B8" w:rsidRDefault="00C321CB" w:rsidP="00E12588">
            <w:pPr>
              <w:jc w:val="center"/>
              <w:rPr>
                <w:rFonts w:ascii="Arial Narrow" w:hAnsi="Arial Narrow"/>
                <w:b/>
              </w:rPr>
            </w:pPr>
          </w:p>
        </w:tc>
        <w:sdt>
          <w:sdtPr>
            <w:rPr>
              <w:rFonts w:ascii="Arial Narrow" w:hAnsi="Arial Narrow"/>
              <w:i/>
            </w:rPr>
            <w:id w:val="-126173774"/>
            <w:placeholder>
              <w:docPart w:val="DefaultPlaceholder_1081868574"/>
            </w:placeholder>
            <w:showingPlcHdr/>
          </w:sdtPr>
          <w:sdtEndPr/>
          <w:sdtContent>
            <w:tc>
              <w:tcPr>
                <w:tcW w:w="4590" w:type="dxa"/>
                <w:tcBorders>
                  <w:top w:val="single" w:sz="4" w:space="0" w:color="auto"/>
                  <w:bottom w:val="single" w:sz="4" w:space="0" w:color="auto"/>
                </w:tcBorders>
              </w:tcPr>
              <w:p w14:paraId="7D4CD878" w14:textId="546301EB" w:rsidR="00C321CB" w:rsidRDefault="0007598A" w:rsidP="00006670">
                <w:pPr>
                  <w:rPr>
                    <w:rFonts w:ascii="Arial Narrow" w:hAnsi="Arial Narrow"/>
                    <w:i/>
                  </w:rPr>
                </w:pPr>
                <w:r w:rsidRPr="00DA5AC7">
                  <w:rPr>
                    <w:rStyle w:val="PlaceholderText"/>
                  </w:rPr>
                  <w:t>Click here to enter text.</w:t>
                </w:r>
              </w:p>
            </w:tc>
          </w:sdtContent>
        </w:sdt>
      </w:tr>
      <w:tr w:rsidR="00C321CB" w14:paraId="69D09A64" w14:textId="77777777" w:rsidTr="002156F5">
        <w:tc>
          <w:tcPr>
            <w:tcW w:w="540" w:type="dxa"/>
            <w:tcBorders>
              <w:top w:val="nil"/>
              <w:bottom w:val="nil"/>
            </w:tcBorders>
          </w:tcPr>
          <w:p w14:paraId="53B5A845" w14:textId="77777777" w:rsidR="00C321CB" w:rsidRDefault="00C321CB" w:rsidP="00B74B5D">
            <w:pPr>
              <w:ind w:left="337" w:hanging="337"/>
              <w:rPr>
                <w:rFonts w:ascii="Arial Narrow" w:hAnsi="Arial Narrow"/>
                <w:b/>
              </w:rPr>
            </w:pPr>
          </w:p>
        </w:tc>
        <w:tc>
          <w:tcPr>
            <w:tcW w:w="4500" w:type="dxa"/>
            <w:tcBorders>
              <w:top w:val="single" w:sz="4" w:space="0" w:color="auto"/>
              <w:bottom w:val="nil"/>
            </w:tcBorders>
          </w:tcPr>
          <w:p w14:paraId="7B0539BA" w14:textId="77777777" w:rsidR="00C321CB" w:rsidRDefault="00ED6223" w:rsidP="00AA6E5A">
            <w:pPr>
              <w:tabs>
                <w:tab w:val="left" w:pos="2792"/>
              </w:tabs>
              <w:ind w:left="522" w:hanging="522"/>
              <w:rPr>
                <w:rFonts w:ascii="Arial Narrow" w:hAnsi="Arial Narrow"/>
                <w:b/>
              </w:rPr>
            </w:pPr>
            <w:r>
              <w:rPr>
                <w:rFonts w:ascii="Arial Narrow" w:hAnsi="Arial Narrow"/>
                <w:b/>
              </w:rPr>
              <w:t>I</w:t>
            </w:r>
            <w:r w:rsidR="00C321CB" w:rsidRPr="00C321CB">
              <w:rPr>
                <w:rFonts w:ascii="Arial Narrow" w:hAnsi="Arial Narrow"/>
                <w:b/>
              </w:rPr>
              <w:t>.2.5</w:t>
            </w:r>
            <w:r w:rsidR="00310A1D">
              <w:rPr>
                <w:rFonts w:ascii="Arial Narrow" w:hAnsi="Arial Narrow"/>
                <w:b/>
              </w:rPr>
              <w:t xml:space="preserve">   Post-Closure Care for Surface Impoundment</w:t>
            </w:r>
            <w:r w:rsidR="00C321CB" w:rsidRPr="00C321CB">
              <w:rPr>
                <w:rFonts w:ascii="Arial Narrow" w:hAnsi="Arial Narrow"/>
                <w:b/>
              </w:rPr>
              <w:t xml:space="preserve"> </w:t>
            </w:r>
          </w:p>
          <w:p w14:paraId="12848C89" w14:textId="77777777" w:rsidR="00310A1D" w:rsidRDefault="00310A1D" w:rsidP="00310A1D">
            <w:pPr>
              <w:tabs>
                <w:tab w:val="left" w:pos="2792"/>
              </w:tabs>
              <w:ind w:left="612" w:hanging="612"/>
              <w:rPr>
                <w:rFonts w:ascii="Arial Narrow" w:hAnsi="Arial Narrow"/>
                <w:b/>
              </w:rPr>
            </w:pPr>
          </w:p>
          <w:p w14:paraId="02100FE8" w14:textId="77777777" w:rsidR="00310A1D" w:rsidRDefault="00310A1D" w:rsidP="00310A1D">
            <w:pPr>
              <w:tabs>
                <w:tab w:val="left" w:pos="2792"/>
              </w:tabs>
              <w:ind w:left="612" w:hanging="612"/>
              <w:rPr>
                <w:rFonts w:ascii="Arial Narrow" w:hAnsi="Arial Narrow"/>
              </w:rPr>
            </w:pPr>
            <w:r>
              <w:rPr>
                <w:rFonts w:ascii="Arial Narrow" w:hAnsi="Arial Narrow"/>
              </w:rPr>
              <w:t>Provide the following description:</w:t>
            </w:r>
          </w:p>
          <w:p w14:paraId="3D3EEA3C" w14:textId="77777777" w:rsidR="00310A1D" w:rsidRPr="00310A1D" w:rsidRDefault="00310A1D" w:rsidP="00310A1D">
            <w:pPr>
              <w:tabs>
                <w:tab w:val="left" w:pos="2792"/>
              </w:tabs>
              <w:ind w:left="612" w:hanging="612"/>
              <w:rPr>
                <w:rFonts w:ascii="Arial Narrow" w:hAnsi="Arial Narrow"/>
              </w:rPr>
            </w:pPr>
          </w:p>
        </w:tc>
        <w:tc>
          <w:tcPr>
            <w:tcW w:w="1620" w:type="dxa"/>
            <w:tcBorders>
              <w:top w:val="single" w:sz="4" w:space="0" w:color="auto"/>
              <w:bottom w:val="single" w:sz="4" w:space="0" w:color="auto"/>
            </w:tcBorders>
          </w:tcPr>
          <w:p w14:paraId="31ACC70F" w14:textId="77777777" w:rsidR="00C321CB" w:rsidRDefault="00310A1D" w:rsidP="00142AE1">
            <w:pPr>
              <w:jc w:val="center"/>
              <w:rPr>
                <w:rFonts w:ascii="Arial Narrow" w:hAnsi="Arial Narrow"/>
              </w:rPr>
            </w:pPr>
            <w:r>
              <w:rPr>
                <w:rFonts w:ascii="Arial Narrow" w:hAnsi="Arial Narrow"/>
              </w:rPr>
              <w:t>264.228(b)</w:t>
            </w:r>
          </w:p>
        </w:tc>
        <w:tc>
          <w:tcPr>
            <w:tcW w:w="1170" w:type="dxa"/>
            <w:tcBorders>
              <w:top w:val="single" w:sz="4" w:space="0" w:color="auto"/>
              <w:bottom w:val="single" w:sz="4" w:space="0" w:color="auto"/>
            </w:tcBorders>
            <w:shd w:val="clear" w:color="auto" w:fill="BFBFBF" w:themeFill="background1" w:themeFillShade="BF"/>
          </w:tcPr>
          <w:p w14:paraId="4C5D4AF6" w14:textId="77777777" w:rsidR="00C321CB" w:rsidRPr="00E865B8" w:rsidRDefault="00C321C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211A845" w14:textId="77777777" w:rsidR="00C321CB" w:rsidRPr="00E865B8" w:rsidRDefault="00C321CB"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A711DEE" w14:textId="77777777" w:rsidR="00C321CB" w:rsidRPr="00E865B8" w:rsidRDefault="00C321CB" w:rsidP="00E12588">
            <w:pPr>
              <w:jc w:val="center"/>
              <w:rPr>
                <w:rFonts w:ascii="Arial Narrow" w:hAnsi="Arial Narrow"/>
                <w:b/>
              </w:rPr>
            </w:pPr>
          </w:p>
        </w:tc>
        <w:tc>
          <w:tcPr>
            <w:tcW w:w="4590" w:type="dxa"/>
            <w:tcBorders>
              <w:top w:val="single" w:sz="4" w:space="0" w:color="auto"/>
              <w:bottom w:val="single" w:sz="4" w:space="0" w:color="auto"/>
            </w:tcBorders>
          </w:tcPr>
          <w:p w14:paraId="10961C83" w14:textId="77777777" w:rsidR="00C321CB" w:rsidRDefault="002156F5" w:rsidP="004463BE">
            <w:pPr>
              <w:rPr>
                <w:rFonts w:ascii="Arial Narrow" w:hAnsi="Arial Narrow"/>
                <w:i/>
              </w:rPr>
            </w:pPr>
            <w:r w:rsidRPr="002156F5">
              <w:rPr>
                <w:rFonts w:ascii="Arial Narrow" w:hAnsi="Arial Narrow"/>
                <w:i/>
              </w:rPr>
              <w:t xml:space="preserve">In addition to the applicable information requested in Checklist </w:t>
            </w:r>
            <w:r w:rsidR="004463BE">
              <w:rPr>
                <w:rFonts w:ascii="Arial Narrow" w:hAnsi="Arial Narrow"/>
                <w:i/>
              </w:rPr>
              <w:t>I</w:t>
            </w:r>
            <w:r w:rsidRPr="002156F5">
              <w:rPr>
                <w:rFonts w:ascii="Arial Narrow" w:hAnsi="Arial Narrow"/>
                <w:i/>
              </w:rPr>
              <w:t xml:space="preserve">.2.1 through </w:t>
            </w:r>
            <w:r w:rsidR="004463BE">
              <w:rPr>
                <w:rFonts w:ascii="Arial Narrow" w:hAnsi="Arial Narrow"/>
                <w:i/>
              </w:rPr>
              <w:t>I</w:t>
            </w:r>
            <w:r w:rsidRPr="002156F5">
              <w:rPr>
                <w:rFonts w:ascii="Arial Narrow" w:hAnsi="Arial Narrow"/>
                <w:i/>
              </w:rPr>
              <w:t>.2.3 above, the applicant shall</w:t>
            </w:r>
            <w:r>
              <w:rPr>
                <w:rFonts w:ascii="Arial Narrow" w:hAnsi="Arial Narrow"/>
                <w:i/>
              </w:rPr>
              <w:t xml:space="preserve"> provide information requested in this checklist. </w:t>
            </w:r>
          </w:p>
        </w:tc>
      </w:tr>
      <w:tr w:rsidR="00310A1D" w14:paraId="7284F610" w14:textId="77777777" w:rsidTr="002156F5">
        <w:tc>
          <w:tcPr>
            <w:tcW w:w="540" w:type="dxa"/>
            <w:tcBorders>
              <w:top w:val="nil"/>
              <w:bottom w:val="nil"/>
            </w:tcBorders>
          </w:tcPr>
          <w:p w14:paraId="02BFCF24" w14:textId="77777777" w:rsidR="00310A1D" w:rsidRDefault="00310A1D" w:rsidP="00B74B5D">
            <w:pPr>
              <w:ind w:left="337" w:hanging="337"/>
              <w:rPr>
                <w:rFonts w:ascii="Arial Narrow" w:hAnsi="Arial Narrow"/>
                <w:b/>
              </w:rPr>
            </w:pPr>
          </w:p>
        </w:tc>
        <w:tc>
          <w:tcPr>
            <w:tcW w:w="4500" w:type="dxa"/>
            <w:tcBorders>
              <w:top w:val="nil"/>
              <w:bottom w:val="single" w:sz="4" w:space="0" w:color="auto"/>
            </w:tcBorders>
          </w:tcPr>
          <w:p w14:paraId="137A3F45" w14:textId="77777777" w:rsidR="00310A1D" w:rsidRPr="00310A1D" w:rsidRDefault="002156F5" w:rsidP="00310A1D">
            <w:pPr>
              <w:pStyle w:val="ListParagraph"/>
              <w:numPr>
                <w:ilvl w:val="0"/>
                <w:numId w:val="24"/>
              </w:numPr>
              <w:tabs>
                <w:tab w:val="left" w:pos="2792"/>
              </w:tabs>
              <w:ind w:left="342" w:hanging="342"/>
              <w:rPr>
                <w:rFonts w:ascii="Arial Narrow" w:hAnsi="Arial Narrow"/>
              </w:rPr>
            </w:pPr>
            <w:r w:rsidRPr="002156F5">
              <w:rPr>
                <w:rFonts w:ascii="Arial Narrow" w:hAnsi="Arial Narrow"/>
              </w:rPr>
              <w:t>How to maintain and monitor the leak detection system in accordance with 40 CFR Part 264.221(c</w:t>
            </w:r>
            <w:proofErr w:type="gramStart"/>
            <w:r w:rsidRPr="002156F5">
              <w:rPr>
                <w:rFonts w:ascii="Arial Narrow" w:hAnsi="Arial Narrow"/>
              </w:rPr>
              <w:t>)(</w:t>
            </w:r>
            <w:proofErr w:type="gramEnd"/>
            <w:r w:rsidRPr="002156F5">
              <w:rPr>
                <w:rFonts w:ascii="Arial Narrow" w:hAnsi="Arial Narrow"/>
              </w:rPr>
              <w:t>2)(iv) and (3) and 264.226(d), as well as comply with all other applicable leak detection system requirements.</w:t>
            </w:r>
          </w:p>
        </w:tc>
        <w:tc>
          <w:tcPr>
            <w:tcW w:w="1620" w:type="dxa"/>
            <w:tcBorders>
              <w:top w:val="single" w:sz="4" w:space="0" w:color="auto"/>
              <w:bottom w:val="single" w:sz="4" w:space="0" w:color="auto"/>
            </w:tcBorders>
          </w:tcPr>
          <w:p w14:paraId="53D9ED78" w14:textId="77777777" w:rsidR="00310A1D" w:rsidRDefault="002156F5" w:rsidP="002156F5">
            <w:pPr>
              <w:jc w:val="center"/>
              <w:rPr>
                <w:rFonts w:ascii="Arial Narrow" w:hAnsi="Arial Narrow"/>
              </w:rPr>
            </w:pPr>
            <w:r>
              <w:rPr>
                <w:rFonts w:ascii="Arial Narrow" w:hAnsi="Arial Narrow"/>
              </w:rPr>
              <w:t>264.228(b)(2)</w:t>
            </w:r>
          </w:p>
        </w:tc>
        <w:sdt>
          <w:sdtPr>
            <w:rPr>
              <w:rFonts w:ascii="Arial Narrow" w:hAnsi="Arial Narrow"/>
              <w:b/>
            </w:rPr>
            <w:id w:val="-1536341969"/>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A77F64C" w14:textId="3ED5EB4C" w:rsidR="00310A1D"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10981776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1730BC6B" w14:textId="08A1455D" w:rsidR="00310A1D"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43B9238C" w14:textId="77777777" w:rsidR="00310A1D" w:rsidRPr="00E865B8" w:rsidRDefault="00310A1D" w:rsidP="00E12588">
            <w:pPr>
              <w:jc w:val="center"/>
              <w:rPr>
                <w:rFonts w:ascii="Arial Narrow" w:hAnsi="Arial Narrow"/>
                <w:b/>
              </w:rPr>
            </w:pPr>
          </w:p>
        </w:tc>
        <w:sdt>
          <w:sdtPr>
            <w:rPr>
              <w:rFonts w:ascii="Arial Narrow" w:hAnsi="Arial Narrow"/>
              <w:i/>
            </w:rPr>
            <w:id w:val="660193292"/>
            <w:placeholder>
              <w:docPart w:val="DefaultPlaceholder_1081868574"/>
            </w:placeholder>
            <w:showingPlcHdr/>
          </w:sdtPr>
          <w:sdtEndPr/>
          <w:sdtContent>
            <w:tc>
              <w:tcPr>
                <w:tcW w:w="4590" w:type="dxa"/>
                <w:tcBorders>
                  <w:top w:val="single" w:sz="4" w:space="0" w:color="auto"/>
                  <w:bottom w:val="single" w:sz="4" w:space="0" w:color="auto"/>
                </w:tcBorders>
              </w:tcPr>
              <w:p w14:paraId="3095810F" w14:textId="7DF908F0" w:rsidR="00310A1D" w:rsidRDefault="0007598A" w:rsidP="00006670">
                <w:pPr>
                  <w:rPr>
                    <w:rFonts w:ascii="Arial Narrow" w:hAnsi="Arial Narrow"/>
                    <w:i/>
                  </w:rPr>
                </w:pPr>
                <w:r w:rsidRPr="00DA5AC7">
                  <w:rPr>
                    <w:rStyle w:val="PlaceholderText"/>
                  </w:rPr>
                  <w:t>Click here to enter text.</w:t>
                </w:r>
              </w:p>
            </w:tc>
          </w:sdtContent>
        </w:sdt>
      </w:tr>
      <w:tr w:rsidR="002156F5" w14:paraId="2C858E76" w14:textId="77777777" w:rsidTr="0077723A">
        <w:tc>
          <w:tcPr>
            <w:tcW w:w="540" w:type="dxa"/>
            <w:tcBorders>
              <w:top w:val="nil"/>
              <w:bottom w:val="nil"/>
            </w:tcBorders>
          </w:tcPr>
          <w:p w14:paraId="71E0A6F1" w14:textId="77777777" w:rsidR="002156F5" w:rsidRDefault="002156F5" w:rsidP="00B74B5D">
            <w:pPr>
              <w:ind w:left="337" w:hanging="337"/>
              <w:rPr>
                <w:rFonts w:ascii="Arial Narrow" w:hAnsi="Arial Narrow"/>
                <w:b/>
              </w:rPr>
            </w:pPr>
          </w:p>
        </w:tc>
        <w:tc>
          <w:tcPr>
            <w:tcW w:w="4500" w:type="dxa"/>
            <w:tcBorders>
              <w:top w:val="single" w:sz="4" w:space="0" w:color="auto"/>
              <w:bottom w:val="single" w:sz="4" w:space="0" w:color="auto"/>
            </w:tcBorders>
          </w:tcPr>
          <w:p w14:paraId="604BCA62" w14:textId="407B01DC" w:rsidR="002156F5" w:rsidRPr="002156F5" w:rsidRDefault="00AA6E5A" w:rsidP="00AA6E5A">
            <w:pPr>
              <w:pStyle w:val="ListParagraph"/>
              <w:numPr>
                <w:ilvl w:val="0"/>
                <w:numId w:val="24"/>
              </w:numPr>
              <w:tabs>
                <w:tab w:val="left" w:pos="2792"/>
              </w:tabs>
              <w:ind w:left="342" w:hanging="342"/>
              <w:rPr>
                <w:rFonts w:ascii="Arial Narrow" w:hAnsi="Arial Narrow"/>
              </w:rPr>
            </w:pPr>
            <w:r w:rsidRPr="00AA6E5A">
              <w:rPr>
                <w:rFonts w:ascii="Arial Narrow" w:hAnsi="Arial Narrow"/>
              </w:rPr>
              <w:t>How to maintain the integrity and effectiveness of the final cover, including making repairs to the cap as necessary to correct the effects of settling, subsidence, erosion, or other events.</w:t>
            </w:r>
            <w:r>
              <w:rPr>
                <w:rFonts w:ascii="Arial Narrow" w:hAnsi="Arial Narrow"/>
              </w:rPr>
              <w:t xml:space="preserve">    </w:t>
            </w:r>
          </w:p>
        </w:tc>
        <w:tc>
          <w:tcPr>
            <w:tcW w:w="1620" w:type="dxa"/>
            <w:tcBorders>
              <w:top w:val="single" w:sz="4" w:space="0" w:color="auto"/>
              <w:bottom w:val="single" w:sz="4" w:space="0" w:color="auto"/>
            </w:tcBorders>
          </w:tcPr>
          <w:p w14:paraId="569FEAC4" w14:textId="17AFA92D" w:rsidR="002156F5" w:rsidRDefault="002156F5" w:rsidP="00AA6E5A">
            <w:pPr>
              <w:jc w:val="center"/>
              <w:rPr>
                <w:rFonts w:ascii="Arial Narrow" w:hAnsi="Arial Narrow"/>
              </w:rPr>
            </w:pPr>
            <w:r>
              <w:rPr>
                <w:rFonts w:ascii="Arial Narrow" w:hAnsi="Arial Narrow"/>
              </w:rPr>
              <w:t>264.228(b)(1</w:t>
            </w:r>
            <w:r w:rsidR="00AA6E5A">
              <w:rPr>
                <w:rFonts w:ascii="Arial Narrow" w:hAnsi="Arial Narrow"/>
              </w:rPr>
              <w:t>)</w:t>
            </w:r>
          </w:p>
        </w:tc>
        <w:sdt>
          <w:sdtPr>
            <w:rPr>
              <w:rFonts w:ascii="Arial Narrow" w:hAnsi="Arial Narrow"/>
              <w:b/>
            </w:rPr>
            <w:id w:val="963935175"/>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FFE40E3" w14:textId="760C094B" w:rsidR="002156F5"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468011927"/>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680C1C94" w14:textId="481DC0C5" w:rsidR="002156F5"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33B14AFC" w14:textId="77777777" w:rsidR="002156F5" w:rsidRPr="00E865B8" w:rsidRDefault="002156F5" w:rsidP="00E12588">
            <w:pPr>
              <w:jc w:val="center"/>
              <w:rPr>
                <w:rFonts w:ascii="Arial Narrow" w:hAnsi="Arial Narrow"/>
                <w:b/>
              </w:rPr>
            </w:pPr>
          </w:p>
        </w:tc>
        <w:sdt>
          <w:sdtPr>
            <w:rPr>
              <w:rFonts w:ascii="Arial Narrow" w:hAnsi="Arial Narrow"/>
              <w:i/>
            </w:rPr>
            <w:id w:val="-598564289"/>
            <w:placeholder>
              <w:docPart w:val="DefaultPlaceholder_1081868574"/>
            </w:placeholder>
            <w:showingPlcHdr/>
          </w:sdtPr>
          <w:sdtEndPr/>
          <w:sdtContent>
            <w:tc>
              <w:tcPr>
                <w:tcW w:w="4590" w:type="dxa"/>
                <w:tcBorders>
                  <w:top w:val="single" w:sz="4" w:space="0" w:color="auto"/>
                  <w:bottom w:val="single" w:sz="4" w:space="0" w:color="auto"/>
                </w:tcBorders>
              </w:tcPr>
              <w:p w14:paraId="33966AA2" w14:textId="53B9C2C6" w:rsidR="002156F5" w:rsidRDefault="0007598A" w:rsidP="00006670">
                <w:pPr>
                  <w:rPr>
                    <w:rFonts w:ascii="Arial Narrow" w:hAnsi="Arial Narrow"/>
                    <w:i/>
                  </w:rPr>
                </w:pPr>
                <w:r w:rsidRPr="00DA5AC7">
                  <w:rPr>
                    <w:rStyle w:val="PlaceholderText"/>
                  </w:rPr>
                  <w:t>Click here to enter text.</w:t>
                </w:r>
              </w:p>
            </w:tc>
          </w:sdtContent>
        </w:sdt>
      </w:tr>
      <w:tr w:rsidR="00AA6E5A" w14:paraId="25F8F415" w14:textId="77777777" w:rsidTr="0077723A">
        <w:tc>
          <w:tcPr>
            <w:tcW w:w="540" w:type="dxa"/>
            <w:tcBorders>
              <w:top w:val="nil"/>
              <w:bottom w:val="nil"/>
            </w:tcBorders>
          </w:tcPr>
          <w:p w14:paraId="2816F59A" w14:textId="77777777" w:rsidR="00AA6E5A" w:rsidRDefault="00AA6E5A" w:rsidP="00B74B5D">
            <w:pPr>
              <w:ind w:left="337" w:hanging="337"/>
              <w:rPr>
                <w:rFonts w:ascii="Arial Narrow" w:hAnsi="Arial Narrow"/>
                <w:b/>
              </w:rPr>
            </w:pPr>
          </w:p>
        </w:tc>
        <w:tc>
          <w:tcPr>
            <w:tcW w:w="4500" w:type="dxa"/>
            <w:tcBorders>
              <w:top w:val="single" w:sz="4" w:space="0" w:color="auto"/>
              <w:bottom w:val="single" w:sz="4" w:space="0" w:color="auto"/>
            </w:tcBorders>
          </w:tcPr>
          <w:p w14:paraId="13D8EA24" w14:textId="28C64529" w:rsidR="00AA6E5A" w:rsidRPr="00AA6E5A" w:rsidRDefault="00AA6E5A" w:rsidP="002156F5">
            <w:pPr>
              <w:pStyle w:val="ListParagraph"/>
              <w:numPr>
                <w:ilvl w:val="0"/>
                <w:numId w:val="24"/>
              </w:numPr>
              <w:tabs>
                <w:tab w:val="left" w:pos="2792"/>
              </w:tabs>
              <w:ind w:left="342" w:hanging="342"/>
              <w:rPr>
                <w:rFonts w:ascii="Arial Narrow" w:hAnsi="Arial Narrow"/>
              </w:rPr>
            </w:pPr>
            <w:r w:rsidRPr="00AA6E5A">
              <w:rPr>
                <w:rFonts w:ascii="Arial Narrow" w:hAnsi="Arial Narrow"/>
              </w:rPr>
              <w:t>How to maintain and monitor the groundwater monitoring system and comply with all other applicable requirements of 40 CFR Part 264 Subpart F.</w:t>
            </w:r>
          </w:p>
        </w:tc>
        <w:tc>
          <w:tcPr>
            <w:tcW w:w="1620" w:type="dxa"/>
            <w:tcBorders>
              <w:top w:val="single" w:sz="4" w:space="0" w:color="auto"/>
              <w:bottom w:val="single" w:sz="4" w:space="0" w:color="auto"/>
            </w:tcBorders>
          </w:tcPr>
          <w:p w14:paraId="039B2EB7" w14:textId="7D5D782D" w:rsidR="00AA6E5A" w:rsidRDefault="00AA6E5A" w:rsidP="00AA6E5A">
            <w:pPr>
              <w:jc w:val="center"/>
              <w:rPr>
                <w:rFonts w:ascii="Arial Narrow" w:hAnsi="Arial Narrow"/>
              </w:rPr>
            </w:pPr>
            <w:r>
              <w:rPr>
                <w:rFonts w:ascii="Arial Narrow" w:hAnsi="Arial Narrow"/>
              </w:rPr>
              <w:t>264.228(b)(3)</w:t>
            </w:r>
          </w:p>
        </w:tc>
        <w:sdt>
          <w:sdtPr>
            <w:rPr>
              <w:rFonts w:ascii="Arial Narrow" w:hAnsi="Arial Narrow"/>
              <w:b/>
            </w:rPr>
            <w:id w:val="-956717611"/>
            <w:placeholder>
              <w:docPart w:val="DefaultPlaceholder_1081868574"/>
            </w:placeholder>
          </w:sdtPr>
          <w:sdtEndPr/>
          <w:sdtContent>
            <w:tc>
              <w:tcPr>
                <w:tcW w:w="1170" w:type="dxa"/>
                <w:tcBorders>
                  <w:top w:val="single" w:sz="4" w:space="0" w:color="auto"/>
                  <w:bottom w:val="single" w:sz="4" w:space="0" w:color="auto"/>
                </w:tcBorders>
                <w:shd w:val="clear" w:color="auto" w:fill="auto"/>
              </w:tcPr>
              <w:sdt>
                <w:sdtPr>
                  <w:rPr>
                    <w:rFonts w:ascii="Arial Narrow" w:hAnsi="Arial Narrow"/>
                    <w:b/>
                  </w:rPr>
                  <w:id w:val="978963525"/>
                  <w:placeholder>
                    <w:docPart w:val="DefaultPlaceholder_1081868574"/>
                  </w:placeholder>
                  <w:showingPlcHdr/>
                </w:sdtPr>
                <w:sdtEndPr/>
                <w:sdtContent>
                  <w:p w14:paraId="735BC877" w14:textId="70A60F8C" w:rsidR="00AA6E5A" w:rsidRPr="00E865B8" w:rsidRDefault="0007598A" w:rsidP="00E12588">
                    <w:pPr>
                      <w:jc w:val="center"/>
                      <w:rPr>
                        <w:rFonts w:ascii="Arial Narrow" w:hAnsi="Arial Narrow"/>
                        <w:b/>
                      </w:rPr>
                    </w:pPr>
                    <w:r w:rsidRPr="00DA5AC7">
                      <w:rPr>
                        <w:rStyle w:val="PlaceholderText"/>
                      </w:rPr>
                      <w:t>Click here to enter text.</w:t>
                    </w:r>
                  </w:p>
                </w:sdtContent>
              </w:sdt>
            </w:tc>
          </w:sdtContent>
        </w:sdt>
        <w:sdt>
          <w:sdtPr>
            <w:rPr>
              <w:rFonts w:ascii="Arial Narrow" w:hAnsi="Arial Narrow"/>
              <w:b/>
            </w:rPr>
            <w:id w:val="-1527328589"/>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32680F5" w14:textId="61967A0D" w:rsidR="00AA6E5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172DF712" w14:textId="77777777" w:rsidR="00AA6E5A" w:rsidRPr="00E865B8" w:rsidRDefault="00AA6E5A" w:rsidP="00E12588">
            <w:pPr>
              <w:jc w:val="center"/>
              <w:rPr>
                <w:rFonts w:ascii="Arial Narrow" w:hAnsi="Arial Narrow"/>
                <w:b/>
              </w:rPr>
            </w:pPr>
          </w:p>
        </w:tc>
        <w:sdt>
          <w:sdtPr>
            <w:rPr>
              <w:rFonts w:ascii="Arial Narrow" w:hAnsi="Arial Narrow"/>
              <w:i/>
            </w:rPr>
            <w:id w:val="-1144883896"/>
            <w:placeholder>
              <w:docPart w:val="DefaultPlaceholder_1081868574"/>
            </w:placeholder>
            <w:showingPlcHdr/>
          </w:sdtPr>
          <w:sdtEndPr/>
          <w:sdtContent>
            <w:tc>
              <w:tcPr>
                <w:tcW w:w="4590" w:type="dxa"/>
                <w:tcBorders>
                  <w:top w:val="single" w:sz="4" w:space="0" w:color="auto"/>
                  <w:bottom w:val="single" w:sz="4" w:space="0" w:color="auto"/>
                </w:tcBorders>
              </w:tcPr>
              <w:p w14:paraId="596C2CA1" w14:textId="4E42F6AC" w:rsidR="00AA6E5A" w:rsidRDefault="0007598A" w:rsidP="00006670">
                <w:pPr>
                  <w:rPr>
                    <w:rFonts w:ascii="Arial Narrow" w:hAnsi="Arial Narrow"/>
                    <w:i/>
                  </w:rPr>
                </w:pPr>
                <w:r w:rsidRPr="00DA5AC7">
                  <w:rPr>
                    <w:rStyle w:val="PlaceholderText"/>
                  </w:rPr>
                  <w:t>Click here to enter text.</w:t>
                </w:r>
              </w:p>
            </w:tc>
          </w:sdtContent>
        </w:sdt>
      </w:tr>
      <w:tr w:rsidR="00AA6E5A" w14:paraId="6D2BCEAD" w14:textId="77777777" w:rsidTr="0077723A">
        <w:tc>
          <w:tcPr>
            <w:tcW w:w="540" w:type="dxa"/>
            <w:tcBorders>
              <w:top w:val="nil"/>
              <w:bottom w:val="nil"/>
            </w:tcBorders>
          </w:tcPr>
          <w:p w14:paraId="4EA55F59" w14:textId="77777777" w:rsidR="00AA6E5A" w:rsidRDefault="00AA6E5A" w:rsidP="00B74B5D">
            <w:pPr>
              <w:ind w:left="337" w:hanging="337"/>
              <w:rPr>
                <w:rFonts w:ascii="Arial Narrow" w:hAnsi="Arial Narrow"/>
                <w:b/>
              </w:rPr>
            </w:pPr>
          </w:p>
        </w:tc>
        <w:tc>
          <w:tcPr>
            <w:tcW w:w="4500" w:type="dxa"/>
            <w:tcBorders>
              <w:top w:val="single" w:sz="4" w:space="0" w:color="auto"/>
              <w:bottom w:val="single" w:sz="4" w:space="0" w:color="auto"/>
            </w:tcBorders>
          </w:tcPr>
          <w:p w14:paraId="52A1FBB2" w14:textId="77777777" w:rsidR="00AA6E5A" w:rsidRDefault="00AA6E5A" w:rsidP="002156F5">
            <w:pPr>
              <w:pStyle w:val="ListParagraph"/>
              <w:numPr>
                <w:ilvl w:val="0"/>
                <w:numId w:val="24"/>
              </w:numPr>
              <w:tabs>
                <w:tab w:val="left" w:pos="2792"/>
              </w:tabs>
              <w:ind w:left="342" w:hanging="342"/>
              <w:rPr>
                <w:rFonts w:ascii="Arial Narrow" w:hAnsi="Arial Narrow"/>
              </w:rPr>
            </w:pPr>
            <w:r w:rsidRPr="00AA6E5A">
              <w:rPr>
                <w:rFonts w:ascii="Arial Narrow" w:hAnsi="Arial Narrow"/>
              </w:rPr>
              <w:t>How to prevent run-on and run-off from eroding or otherwise damaging the final cover.</w:t>
            </w:r>
          </w:p>
          <w:p w14:paraId="3947B1E6" w14:textId="59435398" w:rsidR="00AA6E5A" w:rsidRPr="00AA6E5A" w:rsidRDefault="00AA6E5A" w:rsidP="00AA6E5A">
            <w:pPr>
              <w:pStyle w:val="ListParagraph"/>
              <w:tabs>
                <w:tab w:val="left" w:pos="2792"/>
              </w:tabs>
              <w:ind w:left="342"/>
              <w:rPr>
                <w:rFonts w:ascii="Arial Narrow" w:hAnsi="Arial Narrow"/>
              </w:rPr>
            </w:pPr>
          </w:p>
        </w:tc>
        <w:tc>
          <w:tcPr>
            <w:tcW w:w="1620" w:type="dxa"/>
            <w:tcBorders>
              <w:top w:val="single" w:sz="4" w:space="0" w:color="auto"/>
              <w:bottom w:val="single" w:sz="4" w:space="0" w:color="auto"/>
            </w:tcBorders>
          </w:tcPr>
          <w:p w14:paraId="0E8092DC" w14:textId="2B41CD7B" w:rsidR="00AA6E5A" w:rsidRDefault="00AA6E5A" w:rsidP="00142AE1">
            <w:pPr>
              <w:jc w:val="center"/>
              <w:rPr>
                <w:rFonts w:ascii="Arial Narrow" w:hAnsi="Arial Narrow"/>
              </w:rPr>
            </w:pPr>
            <w:r>
              <w:rPr>
                <w:rFonts w:ascii="Arial Narrow" w:hAnsi="Arial Narrow"/>
              </w:rPr>
              <w:t>264.228(b)(4)</w:t>
            </w:r>
          </w:p>
        </w:tc>
        <w:sdt>
          <w:sdtPr>
            <w:rPr>
              <w:rFonts w:ascii="Arial Narrow" w:hAnsi="Arial Narrow"/>
              <w:b/>
            </w:rPr>
            <w:id w:val="-1974357906"/>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758EAE47" w14:textId="6D942052" w:rsidR="00AA6E5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159115614"/>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DC0C802" w14:textId="4694393D" w:rsidR="00AA6E5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67C5FC6B" w14:textId="77777777" w:rsidR="00AA6E5A" w:rsidRPr="00E865B8" w:rsidRDefault="00AA6E5A" w:rsidP="00E12588">
            <w:pPr>
              <w:jc w:val="center"/>
              <w:rPr>
                <w:rFonts w:ascii="Arial Narrow" w:hAnsi="Arial Narrow"/>
                <w:b/>
              </w:rPr>
            </w:pPr>
          </w:p>
        </w:tc>
        <w:sdt>
          <w:sdtPr>
            <w:rPr>
              <w:rFonts w:ascii="Arial Narrow" w:hAnsi="Arial Narrow"/>
              <w:i/>
            </w:rPr>
            <w:id w:val="1208301002"/>
            <w:placeholder>
              <w:docPart w:val="DefaultPlaceholder_1081868574"/>
            </w:placeholder>
            <w:showingPlcHdr/>
          </w:sdtPr>
          <w:sdtEndPr/>
          <w:sdtContent>
            <w:tc>
              <w:tcPr>
                <w:tcW w:w="4590" w:type="dxa"/>
                <w:tcBorders>
                  <w:top w:val="single" w:sz="4" w:space="0" w:color="auto"/>
                  <w:bottom w:val="single" w:sz="4" w:space="0" w:color="auto"/>
                </w:tcBorders>
              </w:tcPr>
              <w:p w14:paraId="31719347" w14:textId="73A87EE5" w:rsidR="00AA6E5A" w:rsidRDefault="0007598A" w:rsidP="00006670">
                <w:pPr>
                  <w:rPr>
                    <w:rFonts w:ascii="Arial Narrow" w:hAnsi="Arial Narrow"/>
                    <w:i/>
                  </w:rPr>
                </w:pPr>
                <w:r w:rsidRPr="00DA5AC7">
                  <w:rPr>
                    <w:rStyle w:val="PlaceholderText"/>
                  </w:rPr>
                  <w:t>Click here to enter text.</w:t>
                </w:r>
              </w:p>
            </w:tc>
          </w:sdtContent>
        </w:sdt>
      </w:tr>
      <w:tr w:rsidR="002156F5" w14:paraId="49358031" w14:textId="77777777" w:rsidTr="0077723A">
        <w:tc>
          <w:tcPr>
            <w:tcW w:w="540" w:type="dxa"/>
            <w:tcBorders>
              <w:top w:val="nil"/>
              <w:bottom w:val="nil"/>
            </w:tcBorders>
          </w:tcPr>
          <w:p w14:paraId="1AB714E5" w14:textId="77777777" w:rsidR="002156F5" w:rsidRDefault="002156F5" w:rsidP="00B74B5D">
            <w:pPr>
              <w:ind w:left="337" w:hanging="337"/>
              <w:rPr>
                <w:rFonts w:ascii="Arial Narrow" w:hAnsi="Arial Narrow"/>
                <w:b/>
              </w:rPr>
            </w:pPr>
          </w:p>
        </w:tc>
        <w:tc>
          <w:tcPr>
            <w:tcW w:w="4500" w:type="dxa"/>
            <w:tcBorders>
              <w:top w:val="single" w:sz="4" w:space="0" w:color="auto"/>
              <w:bottom w:val="nil"/>
            </w:tcBorders>
          </w:tcPr>
          <w:p w14:paraId="7CA9485D" w14:textId="77777777" w:rsidR="002156F5" w:rsidRDefault="00ED6223" w:rsidP="0077723A">
            <w:pPr>
              <w:tabs>
                <w:tab w:val="left" w:pos="2792"/>
              </w:tabs>
              <w:ind w:left="612" w:hanging="612"/>
              <w:rPr>
                <w:rFonts w:ascii="Arial Narrow" w:hAnsi="Arial Narrow"/>
                <w:b/>
              </w:rPr>
            </w:pPr>
            <w:r>
              <w:rPr>
                <w:rFonts w:ascii="Arial Narrow" w:hAnsi="Arial Narrow"/>
                <w:b/>
              </w:rPr>
              <w:t>I</w:t>
            </w:r>
            <w:r w:rsidR="0077723A">
              <w:rPr>
                <w:rFonts w:ascii="Arial Narrow" w:hAnsi="Arial Narrow"/>
                <w:b/>
              </w:rPr>
              <w:t xml:space="preserve">.2.6   Post-Closure Care for Land Treatment Facilities </w:t>
            </w:r>
          </w:p>
          <w:p w14:paraId="054A1A50" w14:textId="77777777" w:rsidR="0077723A" w:rsidRDefault="0077723A" w:rsidP="0077723A">
            <w:pPr>
              <w:tabs>
                <w:tab w:val="left" w:pos="2792"/>
              </w:tabs>
              <w:rPr>
                <w:rFonts w:ascii="Arial Narrow" w:hAnsi="Arial Narrow"/>
                <w:b/>
              </w:rPr>
            </w:pPr>
          </w:p>
          <w:p w14:paraId="06E032BA" w14:textId="77777777" w:rsidR="0077723A" w:rsidRPr="0077723A" w:rsidRDefault="0077723A" w:rsidP="0077723A">
            <w:pPr>
              <w:tabs>
                <w:tab w:val="left" w:pos="2792"/>
              </w:tabs>
              <w:rPr>
                <w:rFonts w:ascii="Arial Narrow" w:hAnsi="Arial Narrow"/>
              </w:rPr>
            </w:pPr>
            <w:r w:rsidRPr="0077723A">
              <w:rPr>
                <w:rFonts w:ascii="Arial Narrow" w:hAnsi="Arial Narrow"/>
              </w:rPr>
              <w:t xml:space="preserve">Demonstrate that during </w:t>
            </w:r>
            <w:r>
              <w:rPr>
                <w:rFonts w:ascii="Arial Narrow" w:hAnsi="Arial Narrow"/>
              </w:rPr>
              <w:t>post-</w:t>
            </w:r>
            <w:r w:rsidRPr="0077723A">
              <w:rPr>
                <w:rFonts w:ascii="Arial Narrow" w:hAnsi="Arial Narrow"/>
              </w:rPr>
              <w:t xml:space="preserve">closure </w:t>
            </w:r>
            <w:r>
              <w:rPr>
                <w:rFonts w:ascii="Arial Narrow" w:hAnsi="Arial Narrow"/>
              </w:rPr>
              <w:t xml:space="preserve">care </w:t>
            </w:r>
            <w:r w:rsidRPr="0077723A">
              <w:rPr>
                <w:rFonts w:ascii="Arial Narrow" w:hAnsi="Arial Narrow"/>
              </w:rPr>
              <w:t>period, the applicant will:</w:t>
            </w:r>
          </w:p>
          <w:p w14:paraId="6206BDDE" w14:textId="77777777" w:rsidR="0077723A" w:rsidRPr="0077723A" w:rsidRDefault="0077723A" w:rsidP="0077723A">
            <w:pPr>
              <w:tabs>
                <w:tab w:val="left" w:pos="2792"/>
              </w:tabs>
              <w:ind w:left="612" w:hanging="612"/>
              <w:rPr>
                <w:rFonts w:ascii="Arial Narrow" w:hAnsi="Arial Narrow"/>
              </w:rPr>
            </w:pPr>
          </w:p>
        </w:tc>
        <w:tc>
          <w:tcPr>
            <w:tcW w:w="1620" w:type="dxa"/>
            <w:tcBorders>
              <w:top w:val="single" w:sz="4" w:space="0" w:color="auto"/>
              <w:bottom w:val="single" w:sz="4" w:space="0" w:color="auto"/>
            </w:tcBorders>
          </w:tcPr>
          <w:p w14:paraId="37AEE59C" w14:textId="77777777" w:rsidR="002156F5" w:rsidRDefault="0077723A" w:rsidP="00142AE1">
            <w:pPr>
              <w:jc w:val="center"/>
              <w:rPr>
                <w:rFonts w:ascii="Arial Narrow" w:hAnsi="Arial Narrow"/>
              </w:rPr>
            </w:pPr>
            <w:r>
              <w:rPr>
                <w:rFonts w:ascii="Arial Narrow" w:hAnsi="Arial Narrow"/>
              </w:rPr>
              <w:t>264.280(c)</w:t>
            </w:r>
          </w:p>
        </w:tc>
        <w:tc>
          <w:tcPr>
            <w:tcW w:w="1170" w:type="dxa"/>
            <w:tcBorders>
              <w:top w:val="single" w:sz="4" w:space="0" w:color="auto"/>
              <w:bottom w:val="single" w:sz="4" w:space="0" w:color="auto"/>
            </w:tcBorders>
            <w:shd w:val="clear" w:color="auto" w:fill="BFBFBF" w:themeFill="background1" w:themeFillShade="BF"/>
          </w:tcPr>
          <w:p w14:paraId="4BAB6418" w14:textId="77777777" w:rsidR="002156F5" w:rsidRPr="00E865B8" w:rsidRDefault="002156F5"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92BBF12" w14:textId="77777777" w:rsidR="002156F5" w:rsidRPr="00E865B8" w:rsidRDefault="002156F5"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E4DBA8D" w14:textId="77777777" w:rsidR="002156F5" w:rsidRPr="00E865B8" w:rsidRDefault="002156F5" w:rsidP="00E12588">
            <w:pPr>
              <w:jc w:val="center"/>
              <w:rPr>
                <w:rFonts w:ascii="Arial Narrow" w:hAnsi="Arial Narrow"/>
                <w:b/>
              </w:rPr>
            </w:pPr>
          </w:p>
        </w:tc>
        <w:tc>
          <w:tcPr>
            <w:tcW w:w="4590" w:type="dxa"/>
            <w:tcBorders>
              <w:top w:val="single" w:sz="4" w:space="0" w:color="auto"/>
              <w:bottom w:val="single" w:sz="4" w:space="0" w:color="auto"/>
            </w:tcBorders>
          </w:tcPr>
          <w:p w14:paraId="36FAA916" w14:textId="77777777" w:rsidR="002156F5" w:rsidRDefault="0077723A" w:rsidP="004463BE">
            <w:pPr>
              <w:rPr>
                <w:rFonts w:ascii="Arial Narrow" w:hAnsi="Arial Narrow"/>
                <w:i/>
              </w:rPr>
            </w:pPr>
            <w:r w:rsidRPr="0077723A">
              <w:rPr>
                <w:rFonts w:ascii="Arial Narrow" w:hAnsi="Arial Narrow"/>
                <w:i/>
              </w:rPr>
              <w:t xml:space="preserve">In addition to the applicable information requested in Checklist </w:t>
            </w:r>
            <w:r w:rsidR="004463BE">
              <w:rPr>
                <w:rFonts w:ascii="Arial Narrow" w:hAnsi="Arial Narrow"/>
                <w:i/>
              </w:rPr>
              <w:t>I</w:t>
            </w:r>
            <w:r w:rsidRPr="0077723A">
              <w:rPr>
                <w:rFonts w:ascii="Arial Narrow" w:hAnsi="Arial Narrow"/>
                <w:i/>
              </w:rPr>
              <w:t xml:space="preserve">.2.1 through </w:t>
            </w:r>
            <w:r w:rsidR="004463BE">
              <w:rPr>
                <w:rFonts w:ascii="Arial Narrow" w:hAnsi="Arial Narrow"/>
                <w:i/>
              </w:rPr>
              <w:t>I</w:t>
            </w:r>
            <w:r w:rsidRPr="0077723A">
              <w:rPr>
                <w:rFonts w:ascii="Arial Narrow" w:hAnsi="Arial Narrow"/>
                <w:i/>
              </w:rPr>
              <w:t>.2.3 above, the applicant shall provide information requested in this checklist.</w:t>
            </w:r>
            <w:r w:rsidR="004C7BB0">
              <w:rPr>
                <w:rFonts w:ascii="Arial Narrow" w:hAnsi="Arial Narrow"/>
                <w:i/>
              </w:rPr>
              <w:t xml:space="preserve"> This checklist may not apply if applicant demonstrates compliance with 40 CFR Part 264.280(d).</w:t>
            </w:r>
          </w:p>
        </w:tc>
      </w:tr>
      <w:tr w:rsidR="0077723A" w14:paraId="1B2ED79D" w14:textId="77777777" w:rsidTr="0077723A">
        <w:tc>
          <w:tcPr>
            <w:tcW w:w="540" w:type="dxa"/>
            <w:tcBorders>
              <w:top w:val="nil"/>
              <w:bottom w:val="nil"/>
            </w:tcBorders>
          </w:tcPr>
          <w:p w14:paraId="2483B16B" w14:textId="77777777" w:rsidR="0077723A" w:rsidRDefault="0077723A" w:rsidP="00B74B5D">
            <w:pPr>
              <w:ind w:left="337" w:hanging="337"/>
              <w:rPr>
                <w:rFonts w:ascii="Arial Narrow" w:hAnsi="Arial Narrow"/>
                <w:b/>
              </w:rPr>
            </w:pPr>
          </w:p>
        </w:tc>
        <w:tc>
          <w:tcPr>
            <w:tcW w:w="4500" w:type="dxa"/>
            <w:tcBorders>
              <w:top w:val="nil"/>
              <w:bottom w:val="single" w:sz="4" w:space="0" w:color="auto"/>
            </w:tcBorders>
          </w:tcPr>
          <w:p w14:paraId="6B3A12A3" w14:textId="77777777" w:rsidR="0077723A" w:rsidRPr="0077723A" w:rsidRDefault="0077723A" w:rsidP="0077723A">
            <w:pPr>
              <w:pStyle w:val="ListParagraph"/>
              <w:numPr>
                <w:ilvl w:val="0"/>
                <w:numId w:val="25"/>
              </w:numPr>
              <w:tabs>
                <w:tab w:val="left" w:pos="2792"/>
              </w:tabs>
              <w:ind w:left="342" w:hanging="342"/>
              <w:rPr>
                <w:rFonts w:ascii="Arial Narrow" w:hAnsi="Arial Narrow"/>
              </w:rPr>
            </w:pPr>
            <w:r w:rsidRPr="0077723A">
              <w:rPr>
                <w:rFonts w:ascii="Arial Narrow" w:hAnsi="Arial Narrow"/>
              </w:rPr>
              <w:t>Continue all operations (including pH control) necessary to enhance degradation and transformation and sustain immobilization of hazardous constituents in the treatment zone to the extent that such measures are consistent with other post-closure care activities</w:t>
            </w:r>
            <w:r>
              <w:rPr>
                <w:rFonts w:ascii="Arial Narrow" w:hAnsi="Arial Narrow"/>
              </w:rPr>
              <w:t>.</w:t>
            </w:r>
          </w:p>
        </w:tc>
        <w:tc>
          <w:tcPr>
            <w:tcW w:w="1620" w:type="dxa"/>
            <w:tcBorders>
              <w:top w:val="single" w:sz="4" w:space="0" w:color="auto"/>
              <w:bottom w:val="single" w:sz="4" w:space="0" w:color="auto"/>
            </w:tcBorders>
          </w:tcPr>
          <w:p w14:paraId="2DE9DCF8" w14:textId="77777777" w:rsidR="0077723A" w:rsidRDefault="0077723A" w:rsidP="00142AE1">
            <w:pPr>
              <w:jc w:val="center"/>
              <w:rPr>
                <w:rFonts w:ascii="Arial Narrow" w:hAnsi="Arial Narrow"/>
              </w:rPr>
            </w:pPr>
            <w:r>
              <w:rPr>
                <w:rFonts w:ascii="Arial Narrow" w:hAnsi="Arial Narrow"/>
              </w:rPr>
              <w:t>264.280(c)(1)</w:t>
            </w:r>
          </w:p>
        </w:tc>
        <w:sdt>
          <w:sdtPr>
            <w:rPr>
              <w:rFonts w:ascii="Arial Narrow" w:hAnsi="Arial Narrow"/>
              <w:b/>
            </w:rPr>
            <w:id w:val="-1938352115"/>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7FCEE357" w14:textId="0115CE56" w:rsidR="0077723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51222202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EF48B39" w14:textId="4BC45E07" w:rsidR="0077723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468DE50B" w14:textId="77777777" w:rsidR="0077723A" w:rsidRPr="00E865B8" w:rsidRDefault="0077723A" w:rsidP="00E12588">
            <w:pPr>
              <w:jc w:val="center"/>
              <w:rPr>
                <w:rFonts w:ascii="Arial Narrow" w:hAnsi="Arial Narrow"/>
                <w:b/>
              </w:rPr>
            </w:pPr>
          </w:p>
        </w:tc>
        <w:sdt>
          <w:sdtPr>
            <w:rPr>
              <w:rFonts w:ascii="Arial Narrow" w:hAnsi="Arial Narrow"/>
              <w:i/>
            </w:rPr>
            <w:id w:val="-1047072618"/>
            <w:placeholder>
              <w:docPart w:val="DefaultPlaceholder_1081868574"/>
            </w:placeholder>
            <w:showingPlcHdr/>
          </w:sdtPr>
          <w:sdtEndPr/>
          <w:sdtContent>
            <w:tc>
              <w:tcPr>
                <w:tcW w:w="4590" w:type="dxa"/>
                <w:tcBorders>
                  <w:top w:val="single" w:sz="4" w:space="0" w:color="auto"/>
                  <w:bottom w:val="single" w:sz="4" w:space="0" w:color="auto"/>
                </w:tcBorders>
              </w:tcPr>
              <w:p w14:paraId="4C98C0F2" w14:textId="067B21BF" w:rsidR="0077723A" w:rsidRPr="0077723A" w:rsidRDefault="0007598A" w:rsidP="00006670">
                <w:pPr>
                  <w:rPr>
                    <w:rFonts w:ascii="Arial Narrow" w:hAnsi="Arial Narrow"/>
                    <w:i/>
                  </w:rPr>
                </w:pPr>
                <w:r w:rsidRPr="00DA5AC7">
                  <w:rPr>
                    <w:rStyle w:val="PlaceholderText"/>
                  </w:rPr>
                  <w:t>Click here to enter text.</w:t>
                </w:r>
              </w:p>
            </w:tc>
          </w:sdtContent>
        </w:sdt>
      </w:tr>
      <w:tr w:rsidR="0077723A" w14:paraId="035CBA5E" w14:textId="77777777" w:rsidTr="0077723A">
        <w:tc>
          <w:tcPr>
            <w:tcW w:w="540" w:type="dxa"/>
            <w:tcBorders>
              <w:top w:val="nil"/>
              <w:bottom w:val="nil"/>
            </w:tcBorders>
          </w:tcPr>
          <w:p w14:paraId="6F125163" w14:textId="77777777" w:rsidR="0077723A" w:rsidRDefault="0077723A" w:rsidP="00B74B5D">
            <w:pPr>
              <w:ind w:left="337" w:hanging="337"/>
              <w:rPr>
                <w:rFonts w:ascii="Arial Narrow" w:hAnsi="Arial Narrow"/>
                <w:b/>
              </w:rPr>
            </w:pPr>
          </w:p>
        </w:tc>
        <w:tc>
          <w:tcPr>
            <w:tcW w:w="4500" w:type="dxa"/>
            <w:tcBorders>
              <w:top w:val="single" w:sz="4" w:space="0" w:color="auto"/>
              <w:bottom w:val="single" w:sz="4" w:space="0" w:color="auto"/>
            </w:tcBorders>
          </w:tcPr>
          <w:p w14:paraId="2CC93B60" w14:textId="77777777" w:rsidR="0077723A" w:rsidRPr="0077723A" w:rsidRDefault="0077723A" w:rsidP="0077723A">
            <w:pPr>
              <w:pStyle w:val="ListParagraph"/>
              <w:numPr>
                <w:ilvl w:val="0"/>
                <w:numId w:val="25"/>
              </w:numPr>
              <w:tabs>
                <w:tab w:val="left" w:pos="2792"/>
              </w:tabs>
              <w:ind w:left="342" w:hanging="342"/>
              <w:rPr>
                <w:rFonts w:ascii="Arial Narrow" w:hAnsi="Arial Narrow"/>
              </w:rPr>
            </w:pPr>
            <w:r w:rsidRPr="0077723A">
              <w:rPr>
                <w:rFonts w:ascii="Arial Narrow" w:hAnsi="Arial Narrow"/>
              </w:rPr>
              <w:t>Maintain a vegetative cover over closed portions of the facility</w:t>
            </w:r>
            <w:r>
              <w:rPr>
                <w:rFonts w:ascii="Arial Narrow" w:hAnsi="Arial Narrow"/>
              </w:rPr>
              <w:t>.</w:t>
            </w:r>
          </w:p>
        </w:tc>
        <w:tc>
          <w:tcPr>
            <w:tcW w:w="1620" w:type="dxa"/>
            <w:tcBorders>
              <w:top w:val="single" w:sz="4" w:space="0" w:color="auto"/>
              <w:bottom w:val="single" w:sz="4" w:space="0" w:color="auto"/>
            </w:tcBorders>
          </w:tcPr>
          <w:p w14:paraId="3EF7A7D1" w14:textId="77777777" w:rsidR="0077723A" w:rsidRDefault="0077723A" w:rsidP="00142AE1">
            <w:pPr>
              <w:jc w:val="center"/>
              <w:rPr>
                <w:rFonts w:ascii="Arial Narrow" w:hAnsi="Arial Narrow"/>
              </w:rPr>
            </w:pPr>
            <w:r>
              <w:rPr>
                <w:rFonts w:ascii="Arial Narrow" w:hAnsi="Arial Narrow"/>
              </w:rPr>
              <w:t>264.280(c)(2)</w:t>
            </w:r>
          </w:p>
        </w:tc>
        <w:sdt>
          <w:sdtPr>
            <w:rPr>
              <w:rFonts w:ascii="Arial Narrow" w:hAnsi="Arial Narrow"/>
              <w:b/>
            </w:rPr>
            <w:id w:val="-1331207611"/>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3DEDE3E1" w14:textId="26FDFFB1" w:rsidR="0077723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781300035"/>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6A4BF83E" w14:textId="09A977B6" w:rsidR="0077723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F7F43A1" w14:textId="77777777" w:rsidR="0077723A" w:rsidRPr="00E865B8" w:rsidRDefault="0077723A" w:rsidP="00E12588">
            <w:pPr>
              <w:jc w:val="center"/>
              <w:rPr>
                <w:rFonts w:ascii="Arial Narrow" w:hAnsi="Arial Narrow"/>
                <w:b/>
              </w:rPr>
            </w:pPr>
          </w:p>
        </w:tc>
        <w:sdt>
          <w:sdtPr>
            <w:rPr>
              <w:rFonts w:ascii="Arial Narrow" w:hAnsi="Arial Narrow"/>
              <w:i/>
            </w:rPr>
            <w:id w:val="-1305617010"/>
            <w:placeholder>
              <w:docPart w:val="DefaultPlaceholder_1081868574"/>
            </w:placeholder>
            <w:showingPlcHdr/>
          </w:sdtPr>
          <w:sdtEndPr/>
          <w:sdtContent>
            <w:tc>
              <w:tcPr>
                <w:tcW w:w="4590" w:type="dxa"/>
                <w:tcBorders>
                  <w:top w:val="single" w:sz="4" w:space="0" w:color="auto"/>
                  <w:bottom w:val="single" w:sz="4" w:space="0" w:color="auto"/>
                </w:tcBorders>
              </w:tcPr>
              <w:p w14:paraId="505260E9" w14:textId="7AAB5618" w:rsidR="0077723A" w:rsidRPr="0077723A" w:rsidRDefault="0007598A" w:rsidP="00006670">
                <w:pPr>
                  <w:rPr>
                    <w:rFonts w:ascii="Arial Narrow" w:hAnsi="Arial Narrow"/>
                    <w:i/>
                  </w:rPr>
                </w:pPr>
                <w:r w:rsidRPr="00DA5AC7">
                  <w:rPr>
                    <w:rStyle w:val="PlaceholderText"/>
                  </w:rPr>
                  <w:t>Click here to enter text.</w:t>
                </w:r>
              </w:p>
            </w:tc>
          </w:sdtContent>
        </w:sdt>
      </w:tr>
      <w:tr w:rsidR="0077723A" w14:paraId="367543A7" w14:textId="77777777" w:rsidTr="0077723A">
        <w:tc>
          <w:tcPr>
            <w:tcW w:w="540" w:type="dxa"/>
            <w:tcBorders>
              <w:top w:val="nil"/>
              <w:bottom w:val="nil"/>
            </w:tcBorders>
          </w:tcPr>
          <w:p w14:paraId="176654F5" w14:textId="77777777" w:rsidR="0077723A" w:rsidRDefault="0077723A" w:rsidP="00B74B5D">
            <w:pPr>
              <w:ind w:left="337" w:hanging="337"/>
              <w:rPr>
                <w:rFonts w:ascii="Arial Narrow" w:hAnsi="Arial Narrow"/>
                <w:b/>
              </w:rPr>
            </w:pPr>
          </w:p>
        </w:tc>
        <w:tc>
          <w:tcPr>
            <w:tcW w:w="4500" w:type="dxa"/>
            <w:tcBorders>
              <w:top w:val="single" w:sz="4" w:space="0" w:color="auto"/>
              <w:bottom w:val="single" w:sz="4" w:space="0" w:color="auto"/>
            </w:tcBorders>
          </w:tcPr>
          <w:p w14:paraId="4BD6064E" w14:textId="77777777" w:rsidR="0077723A" w:rsidRPr="0077723A" w:rsidRDefault="0077723A" w:rsidP="0077723A">
            <w:pPr>
              <w:pStyle w:val="ListParagraph"/>
              <w:numPr>
                <w:ilvl w:val="0"/>
                <w:numId w:val="25"/>
              </w:numPr>
              <w:tabs>
                <w:tab w:val="left" w:pos="2792"/>
              </w:tabs>
              <w:ind w:left="342" w:hanging="342"/>
              <w:rPr>
                <w:rFonts w:ascii="Arial Narrow" w:hAnsi="Arial Narrow"/>
              </w:rPr>
            </w:pPr>
            <w:r w:rsidRPr="0077723A">
              <w:rPr>
                <w:rFonts w:ascii="Arial Narrow" w:hAnsi="Arial Narrow"/>
              </w:rPr>
              <w:t>Maintain the run-on control system</w:t>
            </w:r>
            <w:r>
              <w:rPr>
                <w:rFonts w:ascii="Arial Narrow" w:hAnsi="Arial Narrow"/>
              </w:rPr>
              <w:t>.</w:t>
            </w:r>
          </w:p>
        </w:tc>
        <w:tc>
          <w:tcPr>
            <w:tcW w:w="1620" w:type="dxa"/>
            <w:tcBorders>
              <w:top w:val="single" w:sz="4" w:space="0" w:color="auto"/>
              <w:bottom w:val="single" w:sz="4" w:space="0" w:color="auto"/>
            </w:tcBorders>
          </w:tcPr>
          <w:p w14:paraId="6CBCCD3A" w14:textId="77777777" w:rsidR="0077723A" w:rsidRDefault="0077723A" w:rsidP="00142AE1">
            <w:pPr>
              <w:jc w:val="center"/>
              <w:rPr>
                <w:rFonts w:ascii="Arial Narrow" w:hAnsi="Arial Narrow"/>
              </w:rPr>
            </w:pPr>
            <w:r>
              <w:rPr>
                <w:rFonts w:ascii="Arial Narrow" w:hAnsi="Arial Narrow"/>
              </w:rPr>
              <w:t>264.280(c)(3)</w:t>
            </w:r>
          </w:p>
        </w:tc>
        <w:sdt>
          <w:sdtPr>
            <w:rPr>
              <w:rFonts w:ascii="Arial Narrow" w:hAnsi="Arial Narrow"/>
              <w:b/>
            </w:rPr>
            <w:id w:val="1874568134"/>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21A23AE" w14:textId="275D001E" w:rsidR="0077723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7278031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FD79C8E" w14:textId="0A82BA12" w:rsidR="0077723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6D9DE553" w14:textId="77777777" w:rsidR="0077723A" w:rsidRPr="00E865B8" w:rsidRDefault="0077723A" w:rsidP="00E12588">
            <w:pPr>
              <w:jc w:val="center"/>
              <w:rPr>
                <w:rFonts w:ascii="Arial Narrow" w:hAnsi="Arial Narrow"/>
                <w:b/>
              </w:rPr>
            </w:pPr>
          </w:p>
        </w:tc>
        <w:sdt>
          <w:sdtPr>
            <w:rPr>
              <w:rFonts w:ascii="Arial Narrow" w:hAnsi="Arial Narrow"/>
              <w:i/>
            </w:rPr>
            <w:id w:val="1939412954"/>
            <w:placeholder>
              <w:docPart w:val="DefaultPlaceholder_1081868574"/>
            </w:placeholder>
            <w:showingPlcHdr/>
          </w:sdtPr>
          <w:sdtEndPr/>
          <w:sdtContent>
            <w:tc>
              <w:tcPr>
                <w:tcW w:w="4590" w:type="dxa"/>
                <w:tcBorders>
                  <w:top w:val="single" w:sz="4" w:space="0" w:color="auto"/>
                  <w:bottom w:val="single" w:sz="4" w:space="0" w:color="auto"/>
                </w:tcBorders>
              </w:tcPr>
              <w:p w14:paraId="5D739703" w14:textId="2471DCDB" w:rsidR="0077723A" w:rsidRPr="0077723A" w:rsidRDefault="0007598A" w:rsidP="00006670">
                <w:pPr>
                  <w:rPr>
                    <w:rFonts w:ascii="Arial Narrow" w:hAnsi="Arial Narrow"/>
                    <w:i/>
                  </w:rPr>
                </w:pPr>
                <w:r w:rsidRPr="00DA5AC7">
                  <w:rPr>
                    <w:rStyle w:val="PlaceholderText"/>
                  </w:rPr>
                  <w:t>Click here to enter text.</w:t>
                </w:r>
              </w:p>
            </w:tc>
          </w:sdtContent>
        </w:sdt>
      </w:tr>
      <w:tr w:rsidR="0077723A" w14:paraId="716BD273" w14:textId="77777777" w:rsidTr="0077723A">
        <w:tc>
          <w:tcPr>
            <w:tcW w:w="540" w:type="dxa"/>
            <w:tcBorders>
              <w:top w:val="nil"/>
              <w:bottom w:val="nil"/>
            </w:tcBorders>
          </w:tcPr>
          <w:p w14:paraId="4BB13748" w14:textId="77777777" w:rsidR="0077723A" w:rsidRDefault="0077723A" w:rsidP="00B74B5D">
            <w:pPr>
              <w:ind w:left="337" w:hanging="337"/>
              <w:rPr>
                <w:rFonts w:ascii="Arial Narrow" w:hAnsi="Arial Narrow"/>
                <w:b/>
              </w:rPr>
            </w:pPr>
          </w:p>
        </w:tc>
        <w:tc>
          <w:tcPr>
            <w:tcW w:w="4500" w:type="dxa"/>
            <w:tcBorders>
              <w:top w:val="single" w:sz="4" w:space="0" w:color="auto"/>
              <w:bottom w:val="single" w:sz="4" w:space="0" w:color="auto"/>
            </w:tcBorders>
          </w:tcPr>
          <w:p w14:paraId="68A2A849" w14:textId="77777777" w:rsidR="0077723A" w:rsidRPr="0077723A" w:rsidRDefault="0077723A" w:rsidP="0077723A">
            <w:pPr>
              <w:pStyle w:val="ListParagraph"/>
              <w:numPr>
                <w:ilvl w:val="0"/>
                <w:numId w:val="25"/>
              </w:numPr>
              <w:tabs>
                <w:tab w:val="left" w:pos="2792"/>
              </w:tabs>
              <w:ind w:left="342" w:hanging="342"/>
              <w:rPr>
                <w:rFonts w:ascii="Arial Narrow" w:hAnsi="Arial Narrow"/>
              </w:rPr>
            </w:pPr>
            <w:r w:rsidRPr="0077723A">
              <w:rPr>
                <w:rFonts w:ascii="Arial Narrow" w:hAnsi="Arial Narrow"/>
              </w:rPr>
              <w:t>Maintain the run-off management system</w:t>
            </w:r>
            <w:r>
              <w:rPr>
                <w:rFonts w:ascii="Arial Narrow" w:hAnsi="Arial Narrow"/>
              </w:rPr>
              <w:t>.</w:t>
            </w:r>
          </w:p>
        </w:tc>
        <w:tc>
          <w:tcPr>
            <w:tcW w:w="1620" w:type="dxa"/>
            <w:tcBorders>
              <w:top w:val="single" w:sz="4" w:space="0" w:color="auto"/>
              <w:bottom w:val="single" w:sz="4" w:space="0" w:color="auto"/>
            </w:tcBorders>
          </w:tcPr>
          <w:p w14:paraId="431EDE46" w14:textId="77777777" w:rsidR="0077723A" w:rsidRDefault="0077723A" w:rsidP="00142AE1">
            <w:pPr>
              <w:jc w:val="center"/>
              <w:rPr>
                <w:rFonts w:ascii="Arial Narrow" w:hAnsi="Arial Narrow"/>
              </w:rPr>
            </w:pPr>
            <w:r>
              <w:rPr>
                <w:rFonts w:ascii="Arial Narrow" w:hAnsi="Arial Narrow"/>
              </w:rPr>
              <w:t>264.280(c)(4)</w:t>
            </w:r>
          </w:p>
        </w:tc>
        <w:sdt>
          <w:sdtPr>
            <w:rPr>
              <w:rFonts w:ascii="Arial Narrow" w:hAnsi="Arial Narrow"/>
              <w:b/>
            </w:rPr>
            <w:id w:val="1081952109"/>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1241F089" w14:textId="32A7DE0A" w:rsidR="0077723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8160977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06B567BA" w14:textId="59CC6AD7" w:rsidR="0077723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85907A2" w14:textId="77777777" w:rsidR="0077723A" w:rsidRPr="00E865B8" w:rsidRDefault="0077723A" w:rsidP="00E12588">
            <w:pPr>
              <w:jc w:val="center"/>
              <w:rPr>
                <w:rFonts w:ascii="Arial Narrow" w:hAnsi="Arial Narrow"/>
                <w:b/>
              </w:rPr>
            </w:pPr>
          </w:p>
        </w:tc>
        <w:sdt>
          <w:sdtPr>
            <w:rPr>
              <w:rFonts w:ascii="Arial Narrow" w:hAnsi="Arial Narrow"/>
              <w:i/>
            </w:rPr>
            <w:id w:val="100931006"/>
            <w:placeholder>
              <w:docPart w:val="DefaultPlaceholder_1081868574"/>
            </w:placeholder>
            <w:showingPlcHdr/>
          </w:sdtPr>
          <w:sdtEndPr/>
          <w:sdtContent>
            <w:tc>
              <w:tcPr>
                <w:tcW w:w="4590" w:type="dxa"/>
                <w:tcBorders>
                  <w:top w:val="single" w:sz="4" w:space="0" w:color="auto"/>
                  <w:bottom w:val="single" w:sz="4" w:space="0" w:color="auto"/>
                </w:tcBorders>
              </w:tcPr>
              <w:p w14:paraId="0A86D37B" w14:textId="36528A34" w:rsidR="0077723A" w:rsidRPr="0077723A" w:rsidRDefault="0007598A" w:rsidP="00006670">
                <w:pPr>
                  <w:rPr>
                    <w:rFonts w:ascii="Arial Narrow" w:hAnsi="Arial Narrow"/>
                    <w:i/>
                  </w:rPr>
                </w:pPr>
                <w:r w:rsidRPr="00DA5AC7">
                  <w:rPr>
                    <w:rStyle w:val="PlaceholderText"/>
                  </w:rPr>
                  <w:t>Click here to enter text.</w:t>
                </w:r>
              </w:p>
            </w:tc>
          </w:sdtContent>
        </w:sdt>
      </w:tr>
      <w:tr w:rsidR="0077723A" w14:paraId="5DF8AE73" w14:textId="77777777" w:rsidTr="0077723A">
        <w:tc>
          <w:tcPr>
            <w:tcW w:w="540" w:type="dxa"/>
            <w:tcBorders>
              <w:top w:val="nil"/>
              <w:bottom w:val="nil"/>
            </w:tcBorders>
          </w:tcPr>
          <w:p w14:paraId="50756B88" w14:textId="77777777" w:rsidR="0077723A" w:rsidRDefault="0077723A" w:rsidP="00B74B5D">
            <w:pPr>
              <w:ind w:left="337" w:hanging="337"/>
              <w:rPr>
                <w:rFonts w:ascii="Arial Narrow" w:hAnsi="Arial Narrow"/>
                <w:b/>
              </w:rPr>
            </w:pPr>
          </w:p>
        </w:tc>
        <w:tc>
          <w:tcPr>
            <w:tcW w:w="4500" w:type="dxa"/>
            <w:tcBorders>
              <w:top w:val="single" w:sz="4" w:space="0" w:color="auto"/>
              <w:bottom w:val="single" w:sz="4" w:space="0" w:color="auto"/>
            </w:tcBorders>
          </w:tcPr>
          <w:p w14:paraId="43AB0DA8" w14:textId="77777777" w:rsidR="0077723A" w:rsidRPr="0077723A" w:rsidRDefault="0077723A" w:rsidP="0077723A">
            <w:pPr>
              <w:pStyle w:val="ListParagraph"/>
              <w:numPr>
                <w:ilvl w:val="0"/>
                <w:numId w:val="25"/>
              </w:numPr>
              <w:tabs>
                <w:tab w:val="left" w:pos="2792"/>
              </w:tabs>
              <w:ind w:left="342" w:hanging="342"/>
              <w:rPr>
                <w:rFonts w:ascii="Arial Narrow" w:hAnsi="Arial Narrow"/>
              </w:rPr>
            </w:pPr>
            <w:r w:rsidRPr="0077723A">
              <w:rPr>
                <w:rFonts w:ascii="Arial Narrow" w:hAnsi="Arial Narrow"/>
              </w:rPr>
              <w:t>Control wi</w:t>
            </w:r>
            <w:r>
              <w:rPr>
                <w:rFonts w:ascii="Arial Narrow" w:hAnsi="Arial Narrow"/>
              </w:rPr>
              <w:t>nd dispersal of hazardous waste.</w:t>
            </w:r>
          </w:p>
        </w:tc>
        <w:tc>
          <w:tcPr>
            <w:tcW w:w="1620" w:type="dxa"/>
            <w:tcBorders>
              <w:top w:val="single" w:sz="4" w:space="0" w:color="auto"/>
              <w:bottom w:val="single" w:sz="4" w:space="0" w:color="auto"/>
            </w:tcBorders>
          </w:tcPr>
          <w:p w14:paraId="1437CA4A" w14:textId="77777777" w:rsidR="0077723A" w:rsidRDefault="0077723A" w:rsidP="00142AE1">
            <w:pPr>
              <w:jc w:val="center"/>
              <w:rPr>
                <w:rFonts w:ascii="Arial Narrow" w:hAnsi="Arial Narrow"/>
              </w:rPr>
            </w:pPr>
            <w:r>
              <w:rPr>
                <w:rFonts w:ascii="Arial Narrow" w:hAnsi="Arial Narrow"/>
              </w:rPr>
              <w:t>264.280(c)(5)</w:t>
            </w:r>
          </w:p>
        </w:tc>
        <w:sdt>
          <w:sdtPr>
            <w:rPr>
              <w:rFonts w:ascii="Arial Narrow" w:hAnsi="Arial Narrow"/>
              <w:b/>
            </w:rPr>
            <w:id w:val="209489568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3B582DB5" w14:textId="3EC135C4" w:rsidR="0077723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502672516"/>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40DE54C4" w14:textId="51E22502" w:rsidR="0077723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2C66BF24" w14:textId="77777777" w:rsidR="0077723A" w:rsidRPr="00E865B8" w:rsidRDefault="0077723A" w:rsidP="00E12588">
            <w:pPr>
              <w:jc w:val="center"/>
              <w:rPr>
                <w:rFonts w:ascii="Arial Narrow" w:hAnsi="Arial Narrow"/>
                <w:b/>
              </w:rPr>
            </w:pPr>
          </w:p>
        </w:tc>
        <w:sdt>
          <w:sdtPr>
            <w:rPr>
              <w:rFonts w:ascii="Arial Narrow" w:hAnsi="Arial Narrow"/>
              <w:i/>
            </w:rPr>
            <w:id w:val="394407557"/>
            <w:placeholder>
              <w:docPart w:val="DefaultPlaceholder_1081868574"/>
            </w:placeholder>
            <w:showingPlcHdr/>
          </w:sdtPr>
          <w:sdtEndPr/>
          <w:sdtContent>
            <w:tc>
              <w:tcPr>
                <w:tcW w:w="4590" w:type="dxa"/>
                <w:tcBorders>
                  <w:top w:val="single" w:sz="4" w:space="0" w:color="auto"/>
                  <w:bottom w:val="single" w:sz="4" w:space="0" w:color="auto"/>
                </w:tcBorders>
              </w:tcPr>
              <w:p w14:paraId="7CBF9D0B" w14:textId="759C4A9A" w:rsidR="0077723A" w:rsidRPr="0077723A" w:rsidRDefault="0007598A" w:rsidP="00006670">
                <w:pPr>
                  <w:rPr>
                    <w:rFonts w:ascii="Arial Narrow" w:hAnsi="Arial Narrow"/>
                    <w:i/>
                  </w:rPr>
                </w:pPr>
                <w:r w:rsidRPr="00DA5AC7">
                  <w:rPr>
                    <w:rStyle w:val="PlaceholderText"/>
                  </w:rPr>
                  <w:t>Click here to enter text.</w:t>
                </w:r>
              </w:p>
            </w:tc>
          </w:sdtContent>
        </w:sdt>
      </w:tr>
      <w:tr w:rsidR="0077723A" w14:paraId="36B41856" w14:textId="77777777" w:rsidTr="0077723A">
        <w:tc>
          <w:tcPr>
            <w:tcW w:w="540" w:type="dxa"/>
            <w:tcBorders>
              <w:top w:val="nil"/>
              <w:bottom w:val="nil"/>
            </w:tcBorders>
          </w:tcPr>
          <w:p w14:paraId="28494A92" w14:textId="77777777" w:rsidR="0077723A" w:rsidRDefault="0077723A" w:rsidP="00B74B5D">
            <w:pPr>
              <w:ind w:left="337" w:hanging="337"/>
              <w:rPr>
                <w:rFonts w:ascii="Arial Narrow" w:hAnsi="Arial Narrow"/>
                <w:b/>
              </w:rPr>
            </w:pPr>
          </w:p>
        </w:tc>
        <w:tc>
          <w:tcPr>
            <w:tcW w:w="4500" w:type="dxa"/>
            <w:tcBorders>
              <w:top w:val="single" w:sz="4" w:space="0" w:color="auto"/>
              <w:bottom w:val="single" w:sz="4" w:space="0" w:color="auto"/>
            </w:tcBorders>
          </w:tcPr>
          <w:p w14:paraId="1EBE7FE2" w14:textId="77777777" w:rsidR="0077723A" w:rsidRPr="0077723A" w:rsidRDefault="0077723A" w:rsidP="0077723A">
            <w:pPr>
              <w:pStyle w:val="ListParagraph"/>
              <w:numPr>
                <w:ilvl w:val="0"/>
                <w:numId w:val="25"/>
              </w:numPr>
              <w:tabs>
                <w:tab w:val="left" w:pos="2792"/>
              </w:tabs>
              <w:ind w:left="342" w:hanging="342"/>
              <w:rPr>
                <w:rFonts w:ascii="Arial Narrow" w:hAnsi="Arial Narrow"/>
              </w:rPr>
            </w:pPr>
            <w:r w:rsidRPr="0077723A">
              <w:rPr>
                <w:rFonts w:ascii="Arial Narrow" w:hAnsi="Arial Narrow"/>
              </w:rPr>
              <w:t>Continue to comply with any prohibitions or conditions concer</w:t>
            </w:r>
            <w:r>
              <w:rPr>
                <w:rFonts w:ascii="Arial Narrow" w:hAnsi="Arial Narrow"/>
              </w:rPr>
              <w:t>ning growth of food-chain crops.</w:t>
            </w:r>
          </w:p>
        </w:tc>
        <w:tc>
          <w:tcPr>
            <w:tcW w:w="1620" w:type="dxa"/>
            <w:tcBorders>
              <w:top w:val="single" w:sz="4" w:space="0" w:color="auto"/>
              <w:bottom w:val="single" w:sz="4" w:space="0" w:color="auto"/>
            </w:tcBorders>
          </w:tcPr>
          <w:p w14:paraId="0D3CC776" w14:textId="77777777" w:rsidR="0077723A" w:rsidRDefault="0077723A" w:rsidP="00142AE1">
            <w:pPr>
              <w:jc w:val="center"/>
              <w:rPr>
                <w:rFonts w:ascii="Arial Narrow" w:hAnsi="Arial Narrow"/>
              </w:rPr>
            </w:pPr>
            <w:r>
              <w:rPr>
                <w:rFonts w:ascii="Arial Narrow" w:hAnsi="Arial Narrow"/>
              </w:rPr>
              <w:t>264.280(c)(6)</w:t>
            </w:r>
          </w:p>
        </w:tc>
        <w:sdt>
          <w:sdtPr>
            <w:rPr>
              <w:rFonts w:ascii="Arial Narrow" w:hAnsi="Arial Narrow"/>
              <w:b/>
            </w:rPr>
            <w:id w:val="1411888352"/>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FBCC2D8" w14:textId="30F8D766" w:rsidR="0077723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883905928"/>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78BD586" w14:textId="0162BB1C" w:rsidR="0077723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A8B55AB" w14:textId="77777777" w:rsidR="0077723A" w:rsidRPr="00E865B8" w:rsidRDefault="0077723A" w:rsidP="00E12588">
            <w:pPr>
              <w:jc w:val="center"/>
              <w:rPr>
                <w:rFonts w:ascii="Arial Narrow" w:hAnsi="Arial Narrow"/>
                <w:b/>
              </w:rPr>
            </w:pPr>
          </w:p>
        </w:tc>
        <w:sdt>
          <w:sdtPr>
            <w:rPr>
              <w:rFonts w:ascii="Arial Narrow" w:hAnsi="Arial Narrow"/>
              <w:i/>
            </w:rPr>
            <w:id w:val="-2099326662"/>
            <w:placeholder>
              <w:docPart w:val="DefaultPlaceholder_1081868574"/>
            </w:placeholder>
            <w:showingPlcHdr/>
          </w:sdtPr>
          <w:sdtEndPr/>
          <w:sdtContent>
            <w:tc>
              <w:tcPr>
                <w:tcW w:w="4590" w:type="dxa"/>
                <w:tcBorders>
                  <w:top w:val="single" w:sz="4" w:space="0" w:color="auto"/>
                  <w:bottom w:val="single" w:sz="4" w:space="0" w:color="auto"/>
                </w:tcBorders>
              </w:tcPr>
              <w:p w14:paraId="1E622863" w14:textId="7C19CCAA" w:rsidR="0077723A" w:rsidRPr="0077723A" w:rsidRDefault="0007598A" w:rsidP="00006670">
                <w:pPr>
                  <w:rPr>
                    <w:rFonts w:ascii="Arial Narrow" w:hAnsi="Arial Narrow"/>
                    <w:i/>
                  </w:rPr>
                </w:pPr>
                <w:r w:rsidRPr="00DA5AC7">
                  <w:rPr>
                    <w:rStyle w:val="PlaceholderText"/>
                  </w:rPr>
                  <w:t>Click here to enter text.</w:t>
                </w:r>
              </w:p>
            </w:tc>
          </w:sdtContent>
        </w:sdt>
      </w:tr>
      <w:tr w:rsidR="0077723A" w14:paraId="359F43F6" w14:textId="77777777" w:rsidTr="00AC49EF">
        <w:tc>
          <w:tcPr>
            <w:tcW w:w="540" w:type="dxa"/>
            <w:tcBorders>
              <w:top w:val="nil"/>
              <w:bottom w:val="nil"/>
            </w:tcBorders>
          </w:tcPr>
          <w:p w14:paraId="361661D3" w14:textId="77777777" w:rsidR="0077723A" w:rsidRDefault="0077723A" w:rsidP="00B74B5D">
            <w:pPr>
              <w:ind w:left="337" w:hanging="337"/>
              <w:rPr>
                <w:rFonts w:ascii="Arial Narrow" w:hAnsi="Arial Narrow"/>
                <w:b/>
              </w:rPr>
            </w:pPr>
          </w:p>
        </w:tc>
        <w:tc>
          <w:tcPr>
            <w:tcW w:w="4500" w:type="dxa"/>
            <w:tcBorders>
              <w:top w:val="single" w:sz="4" w:space="0" w:color="auto"/>
              <w:bottom w:val="single" w:sz="4" w:space="0" w:color="auto"/>
            </w:tcBorders>
          </w:tcPr>
          <w:p w14:paraId="13B3B98A" w14:textId="77777777" w:rsidR="0077723A" w:rsidRDefault="0077723A" w:rsidP="0077723A">
            <w:pPr>
              <w:pStyle w:val="ListParagraph"/>
              <w:numPr>
                <w:ilvl w:val="0"/>
                <w:numId w:val="25"/>
              </w:numPr>
              <w:tabs>
                <w:tab w:val="left" w:pos="2792"/>
              </w:tabs>
              <w:ind w:left="342" w:hanging="342"/>
              <w:rPr>
                <w:rFonts w:ascii="Arial Narrow" w:hAnsi="Arial Narrow"/>
              </w:rPr>
            </w:pPr>
            <w:r w:rsidRPr="0077723A">
              <w:rPr>
                <w:rFonts w:ascii="Arial Narrow" w:hAnsi="Arial Narrow"/>
              </w:rPr>
              <w:t>Continue unsaturated zone monitoring exce</w:t>
            </w:r>
            <w:r>
              <w:rPr>
                <w:rFonts w:ascii="Arial Narrow" w:hAnsi="Arial Narrow"/>
              </w:rPr>
              <w:t>p</w:t>
            </w:r>
            <w:r w:rsidRPr="0077723A">
              <w:rPr>
                <w:rFonts w:ascii="Arial Narrow" w:hAnsi="Arial Narrow"/>
              </w:rPr>
              <w:t>t that soil-pore liquid monitoring may be terminated 90 days after the last application of waste to the treatment zone.</w:t>
            </w:r>
          </w:p>
          <w:p w14:paraId="70E1AD76" w14:textId="77777777" w:rsidR="00AC49EF" w:rsidRPr="0077723A" w:rsidRDefault="00AC49EF" w:rsidP="00AC49EF">
            <w:pPr>
              <w:pStyle w:val="ListParagraph"/>
              <w:tabs>
                <w:tab w:val="left" w:pos="2792"/>
              </w:tabs>
              <w:ind w:left="342"/>
              <w:rPr>
                <w:rFonts w:ascii="Arial Narrow" w:hAnsi="Arial Narrow"/>
              </w:rPr>
            </w:pPr>
          </w:p>
        </w:tc>
        <w:tc>
          <w:tcPr>
            <w:tcW w:w="1620" w:type="dxa"/>
            <w:tcBorders>
              <w:top w:val="single" w:sz="4" w:space="0" w:color="auto"/>
              <w:bottom w:val="single" w:sz="4" w:space="0" w:color="auto"/>
            </w:tcBorders>
          </w:tcPr>
          <w:p w14:paraId="1CC868E7" w14:textId="77777777" w:rsidR="0077723A" w:rsidRDefault="0077723A" w:rsidP="00142AE1">
            <w:pPr>
              <w:jc w:val="center"/>
              <w:rPr>
                <w:rFonts w:ascii="Arial Narrow" w:hAnsi="Arial Narrow"/>
              </w:rPr>
            </w:pPr>
            <w:r>
              <w:rPr>
                <w:rFonts w:ascii="Arial Narrow" w:hAnsi="Arial Narrow"/>
              </w:rPr>
              <w:t>264.280(c)(7)</w:t>
            </w:r>
          </w:p>
        </w:tc>
        <w:sdt>
          <w:sdtPr>
            <w:rPr>
              <w:rFonts w:ascii="Arial Narrow" w:hAnsi="Arial Narrow"/>
              <w:b/>
            </w:rPr>
            <w:id w:val="399409384"/>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F6D2216" w14:textId="5614E19A" w:rsidR="0077723A"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49842472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8C17A5D" w14:textId="10E352EB" w:rsidR="0077723A"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2180097E" w14:textId="77777777" w:rsidR="0077723A" w:rsidRPr="00E865B8" w:rsidRDefault="0077723A" w:rsidP="00E12588">
            <w:pPr>
              <w:jc w:val="center"/>
              <w:rPr>
                <w:rFonts w:ascii="Arial Narrow" w:hAnsi="Arial Narrow"/>
                <w:b/>
              </w:rPr>
            </w:pPr>
          </w:p>
        </w:tc>
        <w:sdt>
          <w:sdtPr>
            <w:rPr>
              <w:rFonts w:ascii="Arial Narrow" w:hAnsi="Arial Narrow"/>
              <w:i/>
            </w:rPr>
            <w:id w:val="-1698389978"/>
            <w:placeholder>
              <w:docPart w:val="DefaultPlaceholder_1081868574"/>
            </w:placeholder>
            <w:showingPlcHdr/>
          </w:sdtPr>
          <w:sdtEndPr/>
          <w:sdtContent>
            <w:tc>
              <w:tcPr>
                <w:tcW w:w="4590" w:type="dxa"/>
                <w:tcBorders>
                  <w:top w:val="single" w:sz="4" w:space="0" w:color="auto"/>
                  <w:bottom w:val="single" w:sz="4" w:space="0" w:color="auto"/>
                </w:tcBorders>
              </w:tcPr>
              <w:p w14:paraId="47F8FA18" w14:textId="100A876A" w:rsidR="0077723A" w:rsidRPr="0077723A" w:rsidRDefault="0007598A" w:rsidP="00006670">
                <w:pPr>
                  <w:rPr>
                    <w:rFonts w:ascii="Arial Narrow" w:hAnsi="Arial Narrow"/>
                    <w:i/>
                  </w:rPr>
                </w:pPr>
                <w:r w:rsidRPr="00DA5AC7">
                  <w:rPr>
                    <w:rStyle w:val="PlaceholderText"/>
                  </w:rPr>
                  <w:t>Click here to enter text.</w:t>
                </w:r>
              </w:p>
            </w:tc>
          </w:sdtContent>
        </w:sdt>
      </w:tr>
      <w:tr w:rsidR="00AC49EF" w14:paraId="56E67E81" w14:textId="77777777" w:rsidTr="00AF321B">
        <w:tc>
          <w:tcPr>
            <w:tcW w:w="540" w:type="dxa"/>
            <w:tcBorders>
              <w:top w:val="nil"/>
              <w:bottom w:val="nil"/>
            </w:tcBorders>
          </w:tcPr>
          <w:p w14:paraId="39FEF4A8" w14:textId="77777777" w:rsidR="00AC49EF" w:rsidRDefault="00AC49EF" w:rsidP="00B74B5D">
            <w:pPr>
              <w:ind w:left="337" w:hanging="337"/>
              <w:rPr>
                <w:rFonts w:ascii="Arial Narrow" w:hAnsi="Arial Narrow"/>
                <w:b/>
              </w:rPr>
            </w:pPr>
          </w:p>
        </w:tc>
        <w:tc>
          <w:tcPr>
            <w:tcW w:w="4500" w:type="dxa"/>
            <w:tcBorders>
              <w:top w:val="single" w:sz="4" w:space="0" w:color="auto"/>
              <w:bottom w:val="single" w:sz="4" w:space="0" w:color="auto"/>
            </w:tcBorders>
          </w:tcPr>
          <w:p w14:paraId="04FCA508" w14:textId="77777777" w:rsidR="00AC49EF" w:rsidRDefault="00ED6223" w:rsidP="00AC49EF">
            <w:pPr>
              <w:tabs>
                <w:tab w:val="left" w:pos="2792"/>
              </w:tabs>
              <w:rPr>
                <w:rFonts w:ascii="Arial Narrow" w:hAnsi="Arial Narrow"/>
                <w:b/>
              </w:rPr>
            </w:pPr>
            <w:r>
              <w:rPr>
                <w:rFonts w:ascii="Arial Narrow" w:hAnsi="Arial Narrow"/>
                <w:b/>
              </w:rPr>
              <w:t>I</w:t>
            </w:r>
            <w:r w:rsidR="00AC49EF">
              <w:rPr>
                <w:rFonts w:ascii="Arial Narrow" w:hAnsi="Arial Narrow"/>
                <w:b/>
              </w:rPr>
              <w:t>.2.7   Post-Closure Care for Miscellaneous Unit</w:t>
            </w:r>
          </w:p>
          <w:p w14:paraId="6B53C8C5" w14:textId="77777777" w:rsidR="00AC49EF" w:rsidRDefault="00AC49EF" w:rsidP="00AC49EF">
            <w:pPr>
              <w:tabs>
                <w:tab w:val="left" w:pos="2792"/>
              </w:tabs>
              <w:rPr>
                <w:rFonts w:ascii="Arial Narrow" w:hAnsi="Arial Narrow"/>
                <w:b/>
              </w:rPr>
            </w:pPr>
          </w:p>
          <w:p w14:paraId="084A157F" w14:textId="77777777" w:rsidR="00FB5048" w:rsidRDefault="00FB5048" w:rsidP="00AC49EF">
            <w:pPr>
              <w:tabs>
                <w:tab w:val="left" w:pos="2792"/>
              </w:tabs>
              <w:rPr>
                <w:rFonts w:ascii="Arial Narrow" w:hAnsi="Arial Narrow"/>
              </w:rPr>
            </w:pPr>
            <w:r w:rsidRPr="00FB5048">
              <w:rPr>
                <w:rFonts w:ascii="Arial Narrow" w:hAnsi="Arial Narrow"/>
              </w:rPr>
              <w:t xml:space="preserve">A detailed description of the </w:t>
            </w:r>
            <w:r w:rsidR="00A00C6D">
              <w:rPr>
                <w:rFonts w:ascii="Arial Narrow" w:hAnsi="Arial Narrow"/>
              </w:rPr>
              <w:t>procedures</w:t>
            </w:r>
            <w:r w:rsidRPr="00FB5048">
              <w:rPr>
                <w:rFonts w:ascii="Arial Narrow" w:hAnsi="Arial Narrow"/>
              </w:rPr>
              <w:t xml:space="preserve"> to ensure protection of human health and the environment, include the prevention of any releases to </w:t>
            </w:r>
            <w:r w:rsidRPr="00FB5048">
              <w:rPr>
                <w:rFonts w:ascii="Arial Narrow" w:hAnsi="Arial Narrow"/>
              </w:rPr>
              <w:lastRenderedPageBreak/>
              <w:t xml:space="preserve">groundwater or subsurface environment, surface water or wetlands or on the soil surface; or to air.  </w:t>
            </w:r>
          </w:p>
          <w:p w14:paraId="1D275A38" w14:textId="77777777" w:rsidR="00FB5048" w:rsidRPr="00FB5048" w:rsidRDefault="00FB5048" w:rsidP="00AC49EF">
            <w:pPr>
              <w:tabs>
                <w:tab w:val="left" w:pos="2792"/>
              </w:tabs>
              <w:rPr>
                <w:rFonts w:ascii="Arial Narrow" w:hAnsi="Arial Narrow"/>
              </w:rPr>
            </w:pPr>
          </w:p>
        </w:tc>
        <w:tc>
          <w:tcPr>
            <w:tcW w:w="1620" w:type="dxa"/>
            <w:tcBorders>
              <w:top w:val="single" w:sz="4" w:space="0" w:color="auto"/>
              <w:bottom w:val="single" w:sz="4" w:space="0" w:color="auto"/>
            </w:tcBorders>
          </w:tcPr>
          <w:p w14:paraId="09BCC8D9" w14:textId="77777777" w:rsidR="00AC49EF" w:rsidRDefault="00FB5048" w:rsidP="00142AE1">
            <w:pPr>
              <w:jc w:val="center"/>
              <w:rPr>
                <w:rFonts w:ascii="Arial Narrow" w:hAnsi="Arial Narrow"/>
              </w:rPr>
            </w:pPr>
            <w:r>
              <w:rPr>
                <w:rFonts w:ascii="Arial Narrow" w:hAnsi="Arial Narrow"/>
              </w:rPr>
              <w:lastRenderedPageBreak/>
              <w:t>270.23(a)(3); 264.603</w:t>
            </w:r>
          </w:p>
        </w:tc>
        <w:sdt>
          <w:sdtPr>
            <w:rPr>
              <w:rFonts w:ascii="Arial Narrow" w:hAnsi="Arial Narrow"/>
              <w:b/>
            </w:rPr>
            <w:id w:val="160345233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A71F0A5" w14:textId="0053DCD3" w:rsidR="00AC49EF"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800492694"/>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029AC2D" w14:textId="0107A876" w:rsidR="00AC49EF"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9BF2A12" w14:textId="77777777" w:rsidR="00AC49EF" w:rsidRPr="00E865B8" w:rsidRDefault="00AC49EF"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917853280"/>
              <w:placeholder>
                <w:docPart w:val="DefaultPlaceholder_1081868574"/>
              </w:placeholder>
            </w:sdtPr>
            <w:sdtEndPr/>
            <w:sdtContent>
              <w:p w14:paraId="05BDA16D" w14:textId="450E0B67" w:rsidR="00AC49EF" w:rsidRPr="0077723A" w:rsidRDefault="00FB5048" w:rsidP="00006670">
                <w:pPr>
                  <w:rPr>
                    <w:rFonts w:ascii="Arial Narrow" w:hAnsi="Arial Narrow"/>
                    <w:i/>
                  </w:rPr>
                </w:pPr>
                <w:r>
                  <w:rPr>
                    <w:rFonts w:ascii="Arial Narrow" w:hAnsi="Arial Narrow"/>
                    <w:i/>
                  </w:rPr>
                  <w:t>This checklist applies to miscellaneous unit</w:t>
                </w:r>
                <w:r w:rsidR="00A00C6D">
                  <w:rPr>
                    <w:rFonts w:ascii="Arial Narrow" w:hAnsi="Arial Narrow"/>
                    <w:i/>
                  </w:rPr>
                  <w:t xml:space="preserve"> that is a disposal unit and </w:t>
                </w:r>
                <w:r w:rsidR="00A00C6D" w:rsidRPr="00A00C6D">
                  <w:rPr>
                    <w:rFonts w:ascii="Arial Narrow" w:hAnsi="Arial Narrow"/>
                    <w:i/>
                  </w:rPr>
                  <w:t xml:space="preserve">a treatment or storage unit </w:t>
                </w:r>
                <w:r w:rsidR="00A00C6D">
                  <w:rPr>
                    <w:rFonts w:ascii="Arial Narrow" w:hAnsi="Arial Narrow"/>
                    <w:i/>
                  </w:rPr>
                  <w:t xml:space="preserve">that </w:t>
                </w:r>
                <w:r w:rsidR="00A00C6D" w:rsidRPr="00A00C6D">
                  <w:rPr>
                    <w:rFonts w:ascii="Arial Narrow" w:hAnsi="Arial Narrow"/>
                    <w:i/>
                  </w:rPr>
                  <w:t>has contaminated soils or ground water that cannot be completely removed or decontaminated during closure</w:t>
                </w:r>
                <w:r w:rsidR="00A00C6D">
                  <w:rPr>
                    <w:rFonts w:ascii="Arial Narrow" w:hAnsi="Arial Narrow"/>
                    <w:i/>
                  </w:rPr>
                  <w:t>.</w:t>
                </w:r>
              </w:p>
            </w:sdtContent>
          </w:sdt>
        </w:tc>
      </w:tr>
      <w:tr w:rsidR="00FE0FC3" w14:paraId="6A2A180D" w14:textId="77777777" w:rsidTr="001112BB">
        <w:tc>
          <w:tcPr>
            <w:tcW w:w="540" w:type="dxa"/>
            <w:tcBorders>
              <w:top w:val="nil"/>
              <w:bottom w:val="nil"/>
            </w:tcBorders>
          </w:tcPr>
          <w:p w14:paraId="639005A2" w14:textId="77777777" w:rsidR="00FE0FC3" w:rsidRDefault="00FE0FC3" w:rsidP="00B74B5D">
            <w:pPr>
              <w:ind w:left="337" w:hanging="337"/>
              <w:rPr>
                <w:rFonts w:ascii="Arial Narrow" w:hAnsi="Arial Narrow"/>
                <w:b/>
              </w:rPr>
            </w:pPr>
          </w:p>
        </w:tc>
        <w:tc>
          <w:tcPr>
            <w:tcW w:w="4500" w:type="dxa"/>
            <w:tcBorders>
              <w:top w:val="single" w:sz="4" w:space="0" w:color="auto"/>
              <w:bottom w:val="nil"/>
            </w:tcBorders>
          </w:tcPr>
          <w:p w14:paraId="273511D6" w14:textId="77777777" w:rsidR="00FE0FC3" w:rsidRDefault="00ED6223" w:rsidP="00AC49EF">
            <w:pPr>
              <w:tabs>
                <w:tab w:val="left" w:pos="2792"/>
              </w:tabs>
              <w:rPr>
                <w:rFonts w:ascii="Arial Narrow" w:hAnsi="Arial Narrow"/>
                <w:b/>
              </w:rPr>
            </w:pPr>
            <w:r>
              <w:rPr>
                <w:rFonts w:ascii="Arial Narrow" w:hAnsi="Arial Narrow"/>
                <w:b/>
              </w:rPr>
              <w:t>I</w:t>
            </w:r>
            <w:r w:rsidR="00AF321B">
              <w:rPr>
                <w:rFonts w:ascii="Arial Narrow" w:hAnsi="Arial Narrow"/>
                <w:b/>
              </w:rPr>
              <w:t>.2.8   Post-Closure Security</w:t>
            </w:r>
          </w:p>
          <w:p w14:paraId="39FA0D7E" w14:textId="77777777" w:rsidR="00AF321B" w:rsidRDefault="00AF321B" w:rsidP="00AC49EF">
            <w:pPr>
              <w:tabs>
                <w:tab w:val="left" w:pos="2792"/>
              </w:tabs>
              <w:rPr>
                <w:rFonts w:ascii="Arial Narrow" w:hAnsi="Arial Narrow"/>
                <w:b/>
              </w:rPr>
            </w:pPr>
          </w:p>
          <w:p w14:paraId="48E470F1" w14:textId="77777777" w:rsidR="00AF321B" w:rsidRDefault="00AF321B" w:rsidP="00AC49EF">
            <w:pPr>
              <w:tabs>
                <w:tab w:val="left" w:pos="2792"/>
              </w:tabs>
              <w:rPr>
                <w:rFonts w:ascii="Arial Narrow" w:hAnsi="Arial Narrow"/>
              </w:rPr>
            </w:pPr>
            <w:r>
              <w:rPr>
                <w:rFonts w:ascii="Arial Narrow" w:hAnsi="Arial Narrow"/>
              </w:rPr>
              <w:t>Provide the following information:</w:t>
            </w:r>
          </w:p>
          <w:p w14:paraId="7ECDA30A" w14:textId="77777777" w:rsidR="00AF321B" w:rsidRPr="00AF321B" w:rsidRDefault="00AF321B" w:rsidP="00AC49EF">
            <w:pPr>
              <w:tabs>
                <w:tab w:val="left" w:pos="2792"/>
              </w:tabs>
              <w:rPr>
                <w:rFonts w:ascii="Arial Narrow" w:hAnsi="Arial Narrow"/>
              </w:rPr>
            </w:pPr>
          </w:p>
        </w:tc>
        <w:tc>
          <w:tcPr>
            <w:tcW w:w="1620" w:type="dxa"/>
            <w:tcBorders>
              <w:top w:val="single" w:sz="4" w:space="0" w:color="auto"/>
              <w:bottom w:val="single" w:sz="4" w:space="0" w:color="auto"/>
            </w:tcBorders>
          </w:tcPr>
          <w:p w14:paraId="31F4C081" w14:textId="77777777" w:rsidR="00FE0FC3" w:rsidRDefault="00AF321B" w:rsidP="00142AE1">
            <w:pPr>
              <w:jc w:val="center"/>
              <w:rPr>
                <w:rFonts w:ascii="Arial Narrow" w:hAnsi="Arial Narrow"/>
              </w:rPr>
            </w:pPr>
            <w:r>
              <w:rPr>
                <w:rFonts w:ascii="Arial Narrow" w:hAnsi="Arial Narrow"/>
              </w:rPr>
              <w:t>264.117(b) and (c)</w:t>
            </w:r>
          </w:p>
        </w:tc>
        <w:tc>
          <w:tcPr>
            <w:tcW w:w="1170" w:type="dxa"/>
            <w:tcBorders>
              <w:top w:val="single" w:sz="4" w:space="0" w:color="auto"/>
              <w:bottom w:val="single" w:sz="4" w:space="0" w:color="auto"/>
            </w:tcBorders>
            <w:shd w:val="clear" w:color="auto" w:fill="BFBFBF" w:themeFill="background1" w:themeFillShade="BF"/>
          </w:tcPr>
          <w:p w14:paraId="1589D0BC" w14:textId="77777777" w:rsidR="00FE0FC3" w:rsidRPr="00E865B8" w:rsidRDefault="00FE0FC3"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31974CA" w14:textId="77777777" w:rsidR="00FE0FC3" w:rsidRPr="00E865B8" w:rsidRDefault="00FE0FC3"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2A267EF" w14:textId="77777777" w:rsidR="00FE0FC3" w:rsidRPr="00E865B8" w:rsidRDefault="00FE0FC3" w:rsidP="00E12588">
            <w:pPr>
              <w:jc w:val="center"/>
              <w:rPr>
                <w:rFonts w:ascii="Arial Narrow" w:hAnsi="Arial Narrow"/>
                <w:b/>
              </w:rPr>
            </w:pPr>
          </w:p>
        </w:tc>
        <w:tc>
          <w:tcPr>
            <w:tcW w:w="4590" w:type="dxa"/>
            <w:tcBorders>
              <w:top w:val="single" w:sz="4" w:space="0" w:color="auto"/>
              <w:bottom w:val="single" w:sz="4" w:space="0" w:color="auto"/>
            </w:tcBorders>
          </w:tcPr>
          <w:p w14:paraId="0B7A3403" w14:textId="77777777" w:rsidR="00FE0FC3" w:rsidRDefault="00FE0FC3" w:rsidP="00006670">
            <w:pPr>
              <w:rPr>
                <w:rFonts w:ascii="Arial Narrow" w:hAnsi="Arial Narrow"/>
                <w:i/>
              </w:rPr>
            </w:pPr>
          </w:p>
        </w:tc>
      </w:tr>
      <w:tr w:rsidR="00AF321B" w14:paraId="57276F80" w14:textId="77777777" w:rsidTr="001112BB">
        <w:tc>
          <w:tcPr>
            <w:tcW w:w="540" w:type="dxa"/>
            <w:tcBorders>
              <w:top w:val="nil"/>
              <w:bottom w:val="nil"/>
            </w:tcBorders>
          </w:tcPr>
          <w:p w14:paraId="6BE99711" w14:textId="77777777" w:rsidR="00AF321B" w:rsidRDefault="00AF321B" w:rsidP="00B74B5D">
            <w:pPr>
              <w:ind w:left="337" w:hanging="337"/>
              <w:rPr>
                <w:rFonts w:ascii="Arial Narrow" w:hAnsi="Arial Narrow"/>
                <w:b/>
              </w:rPr>
            </w:pPr>
          </w:p>
        </w:tc>
        <w:tc>
          <w:tcPr>
            <w:tcW w:w="4500" w:type="dxa"/>
            <w:tcBorders>
              <w:top w:val="nil"/>
              <w:bottom w:val="single" w:sz="4" w:space="0" w:color="auto"/>
            </w:tcBorders>
          </w:tcPr>
          <w:p w14:paraId="7B555A0A" w14:textId="77777777" w:rsidR="00AF321B" w:rsidRPr="00AF321B" w:rsidRDefault="001112BB" w:rsidP="001112BB">
            <w:pPr>
              <w:pStyle w:val="ListParagraph"/>
              <w:numPr>
                <w:ilvl w:val="0"/>
                <w:numId w:val="26"/>
              </w:numPr>
              <w:tabs>
                <w:tab w:val="left" w:pos="2792"/>
              </w:tabs>
              <w:ind w:left="342" w:hanging="342"/>
              <w:rPr>
                <w:rFonts w:ascii="Arial Narrow" w:hAnsi="Arial Narrow"/>
              </w:rPr>
            </w:pPr>
            <w:r>
              <w:rPr>
                <w:rFonts w:ascii="Arial Narrow" w:hAnsi="Arial Narrow"/>
              </w:rPr>
              <w:t xml:space="preserve">During post-closure care period, if hazardous waste may remain exposed, or access </w:t>
            </w:r>
            <w:r w:rsidRPr="001112BB">
              <w:rPr>
                <w:rFonts w:ascii="Arial Narrow" w:hAnsi="Arial Narrow"/>
              </w:rPr>
              <w:t>by the public or domestic livestock ma</w:t>
            </w:r>
            <w:r>
              <w:rPr>
                <w:rFonts w:ascii="Arial Narrow" w:hAnsi="Arial Narrow"/>
              </w:rPr>
              <w:t>y pose a hazard to human health, describe which security provisions (40 CFR Part 264.14) will continue.</w:t>
            </w:r>
          </w:p>
        </w:tc>
        <w:tc>
          <w:tcPr>
            <w:tcW w:w="1620" w:type="dxa"/>
            <w:tcBorders>
              <w:top w:val="single" w:sz="4" w:space="0" w:color="auto"/>
              <w:bottom w:val="single" w:sz="4" w:space="0" w:color="auto"/>
            </w:tcBorders>
          </w:tcPr>
          <w:p w14:paraId="146C1D02" w14:textId="77777777" w:rsidR="00AF321B" w:rsidRDefault="001112BB" w:rsidP="00142AE1">
            <w:pPr>
              <w:jc w:val="center"/>
              <w:rPr>
                <w:rFonts w:ascii="Arial Narrow" w:hAnsi="Arial Narrow"/>
              </w:rPr>
            </w:pPr>
            <w:r>
              <w:rPr>
                <w:rFonts w:ascii="Arial Narrow" w:hAnsi="Arial Narrow"/>
              </w:rPr>
              <w:t>264.117(b)</w:t>
            </w:r>
          </w:p>
        </w:tc>
        <w:sdt>
          <w:sdtPr>
            <w:rPr>
              <w:rFonts w:ascii="Arial Narrow" w:hAnsi="Arial Narrow"/>
              <w:b/>
            </w:rPr>
            <w:id w:val="473955621"/>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12A19472" w14:textId="7AE0B343" w:rsidR="00AF321B"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35758566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BC88E2A" w14:textId="3A98F196" w:rsidR="00AF321B"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3802B64D" w14:textId="77777777" w:rsidR="00AF321B" w:rsidRPr="00E865B8" w:rsidRDefault="00AF321B" w:rsidP="00E12588">
            <w:pPr>
              <w:jc w:val="center"/>
              <w:rPr>
                <w:rFonts w:ascii="Arial Narrow" w:hAnsi="Arial Narrow"/>
                <w:b/>
              </w:rPr>
            </w:pPr>
          </w:p>
        </w:tc>
        <w:sdt>
          <w:sdtPr>
            <w:rPr>
              <w:rFonts w:ascii="Arial Narrow" w:hAnsi="Arial Narrow"/>
              <w:i/>
            </w:rPr>
            <w:id w:val="222039425"/>
            <w:placeholder>
              <w:docPart w:val="DefaultPlaceholder_1081868574"/>
            </w:placeholder>
            <w:showingPlcHdr/>
          </w:sdtPr>
          <w:sdtEndPr/>
          <w:sdtContent>
            <w:tc>
              <w:tcPr>
                <w:tcW w:w="4590" w:type="dxa"/>
                <w:tcBorders>
                  <w:top w:val="single" w:sz="4" w:space="0" w:color="auto"/>
                  <w:bottom w:val="single" w:sz="4" w:space="0" w:color="auto"/>
                </w:tcBorders>
              </w:tcPr>
              <w:p w14:paraId="5B188808" w14:textId="2E755C33" w:rsidR="00AF321B" w:rsidRDefault="0007598A" w:rsidP="00006670">
                <w:pPr>
                  <w:rPr>
                    <w:rFonts w:ascii="Arial Narrow" w:hAnsi="Arial Narrow"/>
                    <w:i/>
                  </w:rPr>
                </w:pPr>
                <w:r w:rsidRPr="00DA5AC7">
                  <w:rPr>
                    <w:rStyle w:val="PlaceholderText"/>
                  </w:rPr>
                  <w:t>Click here to enter text.</w:t>
                </w:r>
              </w:p>
            </w:tc>
          </w:sdtContent>
        </w:sdt>
      </w:tr>
      <w:tr w:rsidR="001112BB" w14:paraId="0E8DF788" w14:textId="77777777" w:rsidTr="00F146CD">
        <w:tc>
          <w:tcPr>
            <w:tcW w:w="540" w:type="dxa"/>
            <w:tcBorders>
              <w:top w:val="nil"/>
              <w:bottom w:val="nil"/>
            </w:tcBorders>
          </w:tcPr>
          <w:p w14:paraId="1EED5E1D" w14:textId="77777777" w:rsidR="001112BB" w:rsidRDefault="001112BB" w:rsidP="00B74B5D">
            <w:pPr>
              <w:ind w:left="337" w:hanging="337"/>
              <w:rPr>
                <w:rFonts w:ascii="Arial Narrow" w:hAnsi="Arial Narrow"/>
                <w:b/>
              </w:rPr>
            </w:pPr>
          </w:p>
        </w:tc>
        <w:tc>
          <w:tcPr>
            <w:tcW w:w="4500" w:type="dxa"/>
            <w:tcBorders>
              <w:top w:val="single" w:sz="4" w:space="0" w:color="auto"/>
              <w:bottom w:val="single" w:sz="4" w:space="0" w:color="auto"/>
            </w:tcBorders>
          </w:tcPr>
          <w:p w14:paraId="1340457F" w14:textId="77777777" w:rsidR="001112BB" w:rsidRDefault="003015A7" w:rsidP="003015A7">
            <w:pPr>
              <w:pStyle w:val="ListParagraph"/>
              <w:numPr>
                <w:ilvl w:val="0"/>
                <w:numId w:val="26"/>
              </w:numPr>
              <w:tabs>
                <w:tab w:val="left" w:pos="2792"/>
              </w:tabs>
              <w:ind w:left="342" w:hanging="342"/>
              <w:rPr>
                <w:rFonts w:ascii="Arial Narrow" w:hAnsi="Arial Narrow"/>
              </w:rPr>
            </w:pPr>
            <w:r>
              <w:rPr>
                <w:rFonts w:ascii="Arial Narrow" w:hAnsi="Arial Narrow"/>
              </w:rPr>
              <w:t>Demonstrate that p</w:t>
            </w:r>
            <w:r w:rsidRPr="003015A7">
              <w:rPr>
                <w:rFonts w:ascii="Arial Narrow" w:hAnsi="Arial Narrow"/>
              </w:rPr>
              <w:t xml:space="preserve">ost-closure use of property on or in which hazardous wastes remain after partial or final closure </w:t>
            </w:r>
            <w:r>
              <w:rPr>
                <w:rFonts w:ascii="Arial Narrow" w:hAnsi="Arial Narrow"/>
              </w:rPr>
              <w:t>will</w:t>
            </w:r>
            <w:r w:rsidRPr="003015A7">
              <w:rPr>
                <w:rFonts w:ascii="Arial Narrow" w:hAnsi="Arial Narrow"/>
              </w:rPr>
              <w:t xml:space="preserve"> never disturb the integrity of the final cover, liner(s), or any other components of the containment system, or the function of the facility's monitoring systems</w:t>
            </w:r>
            <w:r>
              <w:rPr>
                <w:rFonts w:ascii="Arial Narrow" w:hAnsi="Arial Narrow"/>
              </w:rPr>
              <w:t xml:space="preserve">. </w:t>
            </w:r>
          </w:p>
          <w:p w14:paraId="23B6CD24" w14:textId="77777777" w:rsidR="00F146CD" w:rsidRDefault="00F146CD" w:rsidP="00F146CD">
            <w:pPr>
              <w:pStyle w:val="ListParagraph"/>
              <w:tabs>
                <w:tab w:val="left" w:pos="2792"/>
              </w:tabs>
              <w:ind w:left="342"/>
              <w:rPr>
                <w:rFonts w:ascii="Arial Narrow" w:hAnsi="Arial Narrow"/>
              </w:rPr>
            </w:pPr>
          </w:p>
        </w:tc>
        <w:tc>
          <w:tcPr>
            <w:tcW w:w="1620" w:type="dxa"/>
            <w:tcBorders>
              <w:top w:val="single" w:sz="4" w:space="0" w:color="auto"/>
              <w:bottom w:val="single" w:sz="4" w:space="0" w:color="auto"/>
            </w:tcBorders>
          </w:tcPr>
          <w:p w14:paraId="36E893CD" w14:textId="77777777" w:rsidR="001112BB" w:rsidRDefault="001112BB" w:rsidP="00142AE1">
            <w:pPr>
              <w:jc w:val="center"/>
              <w:rPr>
                <w:rFonts w:ascii="Arial Narrow" w:hAnsi="Arial Narrow"/>
              </w:rPr>
            </w:pPr>
          </w:p>
        </w:tc>
        <w:sdt>
          <w:sdtPr>
            <w:rPr>
              <w:rFonts w:ascii="Arial Narrow" w:hAnsi="Arial Narrow"/>
              <w:b/>
            </w:rPr>
            <w:id w:val="-1133718475"/>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137B0262" w14:textId="2731B841" w:rsidR="001112BB"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96854850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1171415" w14:textId="00830BDB" w:rsidR="001112BB"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1D6A6976" w14:textId="77777777" w:rsidR="001112BB" w:rsidRPr="00E865B8" w:rsidRDefault="001112BB"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65636604"/>
              <w:placeholder>
                <w:docPart w:val="DefaultPlaceholder_1081868574"/>
              </w:placeholder>
            </w:sdtPr>
            <w:sdtEndPr/>
            <w:sdtContent>
              <w:p w14:paraId="165C82DA" w14:textId="1952082F" w:rsidR="001112BB" w:rsidRDefault="003C347B" w:rsidP="00006670">
                <w:pPr>
                  <w:rPr>
                    <w:rFonts w:ascii="Arial Narrow" w:hAnsi="Arial Narrow"/>
                    <w:i/>
                  </w:rPr>
                </w:pPr>
                <w:r>
                  <w:rPr>
                    <w:rFonts w:ascii="Arial Narrow" w:hAnsi="Arial Narrow"/>
                    <w:i/>
                  </w:rPr>
                  <w:t xml:space="preserve">This checklist item is not applicable if applicant demonstrates that the disturbance is (1) </w:t>
                </w:r>
                <w:r w:rsidRPr="003C347B">
                  <w:rPr>
                    <w:rFonts w:ascii="Arial Narrow" w:hAnsi="Arial Narrow"/>
                    <w:i/>
                  </w:rPr>
                  <w:t>Is necessary to the proposed use of the property, and will not increase the potential hazard to human health or the environment; or</w:t>
                </w:r>
                <w:r>
                  <w:rPr>
                    <w:rFonts w:ascii="Arial Narrow" w:hAnsi="Arial Narrow"/>
                    <w:i/>
                  </w:rPr>
                  <w:t xml:space="preserve"> (2) </w:t>
                </w:r>
                <w:r w:rsidRPr="003C347B">
                  <w:rPr>
                    <w:rFonts w:ascii="Arial Narrow" w:hAnsi="Arial Narrow"/>
                    <w:i/>
                  </w:rPr>
                  <w:t>Is necessary to reduce a threat to human health or the environment.</w:t>
                </w:r>
              </w:p>
            </w:sdtContent>
          </w:sdt>
          <w:p w14:paraId="76149466" w14:textId="77777777" w:rsidR="003C347B" w:rsidRDefault="003C347B" w:rsidP="00006670">
            <w:pPr>
              <w:rPr>
                <w:rFonts w:ascii="Arial Narrow" w:hAnsi="Arial Narrow"/>
                <w:i/>
              </w:rPr>
            </w:pPr>
          </w:p>
        </w:tc>
      </w:tr>
      <w:tr w:rsidR="00F146CD" w14:paraId="3C433EE3" w14:textId="77777777" w:rsidTr="001F2090">
        <w:tc>
          <w:tcPr>
            <w:tcW w:w="540" w:type="dxa"/>
            <w:tcBorders>
              <w:top w:val="nil"/>
              <w:bottom w:val="single" w:sz="4" w:space="0" w:color="auto"/>
            </w:tcBorders>
          </w:tcPr>
          <w:p w14:paraId="775DD43A" w14:textId="77777777" w:rsidR="00F146CD" w:rsidRDefault="00F146CD" w:rsidP="00B74B5D">
            <w:pPr>
              <w:ind w:left="337" w:hanging="337"/>
              <w:rPr>
                <w:rFonts w:ascii="Arial Narrow" w:hAnsi="Arial Narrow"/>
                <w:b/>
              </w:rPr>
            </w:pPr>
          </w:p>
        </w:tc>
        <w:tc>
          <w:tcPr>
            <w:tcW w:w="4500" w:type="dxa"/>
            <w:tcBorders>
              <w:top w:val="single" w:sz="4" w:space="0" w:color="auto"/>
              <w:bottom w:val="single" w:sz="4" w:space="0" w:color="auto"/>
            </w:tcBorders>
          </w:tcPr>
          <w:p w14:paraId="65A39B45" w14:textId="77777777" w:rsidR="00F146CD" w:rsidRDefault="00ED6223" w:rsidP="00F146CD">
            <w:pPr>
              <w:tabs>
                <w:tab w:val="left" w:pos="2792"/>
              </w:tabs>
              <w:rPr>
                <w:rFonts w:ascii="Arial Narrow" w:hAnsi="Arial Narrow"/>
                <w:b/>
              </w:rPr>
            </w:pPr>
            <w:r>
              <w:rPr>
                <w:rFonts w:ascii="Arial Narrow" w:hAnsi="Arial Narrow"/>
                <w:b/>
              </w:rPr>
              <w:t>I</w:t>
            </w:r>
            <w:r w:rsidR="00F146CD">
              <w:rPr>
                <w:rFonts w:ascii="Arial Narrow" w:hAnsi="Arial Narrow"/>
                <w:b/>
              </w:rPr>
              <w:t>.2.9   Post-Closure Contact</w:t>
            </w:r>
          </w:p>
          <w:p w14:paraId="50889CFA" w14:textId="77777777" w:rsidR="00985248" w:rsidRDefault="00985248" w:rsidP="00F146CD">
            <w:pPr>
              <w:tabs>
                <w:tab w:val="left" w:pos="2792"/>
              </w:tabs>
              <w:rPr>
                <w:rFonts w:ascii="Arial Narrow" w:hAnsi="Arial Narrow"/>
                <w:b/>
              </w:rPr>
            </w:pPr>
          </w:p>
          <w:p w14:paraId="23FB06C7" w14:textId="77777777" w:rsidR="00985248" w:rsidRDefault="00985248" w:rsidP="00985248">
            <w:pPr>
              <w:tabs>
                <w:tab w:val="left" w:pos="2792"/>
              </w:tabs>
              <w:rPr>
                <w:rFonts w:ascii="Arial Narrow" w:hAnsi="Arial Narrow"/>
              </w:rPr>
            </w:pPr>
            <w:r>
              <w:rPr>
                <w:rFonts w:ascii="Arial Narrow" w:hAnsi="Arial Narrow"/>
              </w:rPr>
              <w:t>Provide t</w:t>
            </w:r>
            <w:r w:rsidRPr="00985248">
              <w:rPr>
                <w:rFonts w:ascii="Arial Narrow" w:hAnsi="Arial Narrow"/>
              </w:rPr>
              <w:t>he name, address, and phone number of the person or office to contact about the hazardous waste disposal unit or facility during the post-closure care period.</w:t>
            </w:r>
          </w:p>
          <w:p w14:paraId="703FBF9B" w14:textId="77777777" w:rsidR="001F2090" w:rsidRPr="00985248" w:rsidRDefault="001F2090" w:rsidP="00985248">
            <w:pPr>
              <w:tabs>
                <w:tab w:val="left" w:pos="2792"/>
              </w:tabs>
              <w:rPr>
                <w:rFonts w:ascii="Arial Narrow" w:hAnsi="Arial Narrow"/>
              </w:rPr>
            </w:pPr>
          </w:p>
        </w:tc>
        <w:tc>
          <w:tcPr>
            <w:tcW w:w="1620" w:type="dxa"/>
            <w:tcBorders>
              <w:top w:val="single" w:sz="4" w:space="0" w:color="auto"/>
              <w:bottom w:val="single" w:sz="4" w:space="0" w:color="auto"/>
            </w:tcBorders>
          </w:tcPr>
          <w:p w14:paraId="58A689CE" w14:textId="77777777" w:rsidR="00F146CD" w:rsidRDefault="00985248" w:rsidP="00142AE1">
            <w:pPr>
              <w:jc w:val="center"/>
              <w:rPr>
                <w:rFonts w:ascii="Arial Narrow" w:hAnsi="Arial Narrow"/>
              </w:rPr>
            </w:pPr>
            <w:r>
              <w:rPr>
                <w:rFonts w:ascii="Arial Narrow" w:hAnsi="Arial Narrow"/>
              </w:rPr>
              <w:t>264.118(b)(3)</w:t>
            </w:r>
          </w:p>
        </w:tc>
        <w:sdt>
          <w:sdtPr>
            <w:rPr>
              <w:rFonts w:ascii="Arial Narrow" w:hAnsi="Arial Narrow"/>
              <w:b/>
            </w:rPr>
            <w:id w:val="766664761"/>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08017E47" w14:textId="62761180" w:rsidR="00F146CD"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960677249"/>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C56267C" w14:textId="57820A12" w:rsidR="00F146CD"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00F41D5" w14:textId="77777777" w:rsidR="00F146CD" w:rsidRPr="00E865B8" w:rsidRDefault="00F146CD" w:rsidP="00E12588">
            <w:pPr>
              <w:jc w:val="center"/>
              <w:rPr>
                <w:rFonts w:ascii="Arial Narrow" w:hAnsi="Arial Narrow"/>
                <w:b/>
              </w:rPr>
            </w:pPr>
          </w:p>
        </w:tc>
        <w:sdt>
          <w:sdtPr>
            <w:rPr>
              <w:rFonts w:ascii="Arial Narrow" w:hAnsi="Arial Narrow"/>
              <w:i/>
            </w:rPr>
            <w:id w:val="-368682504"/>
            <w:placeholder>
              <w:docPart w:val="DefaultPlaceholder_1081868574"/>
            </w:placeholder>
            <w:showingPlcHdr/>
          </w:sdtPr>
          <w:sdtEndPr/>
          <w:sdtContent>
            <w:tc>
              <w:tcPr>
                <w:tcW w:w="4590" w:type="dxa"/>
                <w:tcBorders>
                  <w:top w:val="single" w:sz="4" w:space="0" w:color="auto"/>
                  <w:bottom w:val="single" w:sz="4" w:space="0" w:color="auto"/>
                </w:tcBorders>
              </w:tcPr>
              <w:p w14:paraId="745D5999" w14:textId="72BD2C3F" w:rsidR="00F146CD" w:rsidRDefault="0007598A" w:rsidP="00006670">
                <w:pPr>
                  <w:rPr>
                    <w:rFonts w:ascii="Arial Narrow" w:hAnsi="Arial Narrow"/>
                    <w:i/>
                  </w:rPr>
                </w:pPr>
                <w:r w:rsidRPr="00DA5AC7">
                  <w:rPr>
                    <w:rStyle w:val="PlaceholderText"/>
                  </w:rPr>
                  <w:t>Click here to enter text.</w:t>
                </w:r>
              </w:p>
            </w:tc>
          </w:sdtContent>
        </w:sdt>
      </w:tr>
      <w:tr w:rsidR="001F2090" w14:paraId="06E1265C" w14:textId="77777777" w:rsidTr="001F2090">
        <w:tc>
          <w:tcPr>
            <w:tcW w:w="540" w:type="dxa"/>
            <w:tcBorders>
              <w:top w:val="single" w:sz="4" w:space="0" w:color="auto"/>
              <w:bottom w:val="nil"/>
            </w:tcBorders>
          </w:tcPr>
          <w:p w14:paraId="7AD0717D" w14:textId="77777777" w:rsidR="001F2090" w:rsidRDefault="00ED6223" w:rsidP="00B74B5D">
            <w:pPr>
              <w:ind w:left="337" w:hanging="337"/>
              <w:rPr>
                <w:rFonts w:ascii="Arial Narrow" w:hAnsi="Arial Narrow"/>
                <w:b/>
              </w:rPr>
            </w:pPr>
            <w:r>
              <w:rPr>
                <w:rFonts w:ascii="Arial Narrow" w:hAnsi="Arial Narrow"/>
                <w:b/>
              </w:rPr>
              <w:t>I</w:t>
            </w:r>
            <w:r w:rsidR="001F2090">
              <w:rPr>
                <w:rFonts w:ascii="Arial Narrow" w:hAnsi="Arial Narrow"/>
                <w:b/>
              </w:rPr>
              <w:t>.3</w:t>
            </w:r>
          </w:p>
        </w:tc>
        <w:tc>
          <w:tcPr>
            <w:tcW w:w="4500" w:type="dxa"/>
            <w:tcBorders>
              <w:top w:val="single" w:sz="4" w:space="0" w:color="auto"/>
              <w:bottom w:val="single" w:sz="4" w:space="0" w:color="auto"/>
            </w:tcBorders>
          </w:tcPr>
          <w:p w14:paraId="299EBF40" w14:textId="77777777" w:rsidR="001F2090" w:rsidRDefault="001F2090" w:rsidP="001F2090">
            <w:pPr>
              <w:tabs>
                <w:tab w:val="right" w:pos="4284"/>
              </w:tabs>
              <w:rPr>
                <w:rFonts w:ascii="Arial Narrow" w:hAnsi="Arial Narrow"/>
                <w:b/>
              </w:rPr>
            </w:pPr>
            <w:r>
              <w:rPr>
                <w:rFonts w:ascii="Arial Narrow" w:hAnsi="Arial Narrow"/>
                <w:b/>
              </w:rPr>
              <w:t>Noti</w:t>
            </w:r>
            <w:r w:rsidR="002761B1">
              <w:rPr>
                <w:rFonts w:ascii="Arial Narrow" w:hAnsi="Arial Narrow"/>
                <w:b/>
              </w:rPr>
              <w:t>fication</w:t>
            </w:r>
            <w:r>
              <w:rPr>
                <w:rFonts w:ascii="Arial Narrow" w:hAnsi="Arial Narrow"/>
                <w:b/>
              </w:rPr>
              <w:t xml:space="preserve"> Requir</w:t>
            </w:r>
            <w:r w:rsidR="002761B1">
              <w:rPr>
                <w:rFonts w:ascii="Arial Narrow" w:hAnsi="Arial Narrow"/>
                <w:b/>
              </w:rPr>
              <w:t>ement</w:t>
            </w:r>
            <w:r>
              <w:rPr>
                <w:rFonts w:ascii="Arial Narrow" w:hAnsi="Arial Narrow"/>
                <w:b/>
              </w:rPr>
              <w:t xml:space="preserve"> for Disposal </w:t>
            </w:r>
            <w:r w:rsidR="002761B1">
              <w:rPr>
                <w:rFonts w:ascii="Arial Narrow" w:hAnsi="Arial Narrow"/>
                <w:b/>
              </w:rPr>
              <w:t>Facilities</w:t>
            </w:r>
            <w:r>
              <w:rPr>
                <w:rFonts w:ascii="Arial Narrow" w:hAnsi="Arial Narrow"/>
                <w:b/>
              </w:rPr>
              <w:tab/>
            </w:r>
          </w:p>
          <w:p w14:paraId="4A1BB106" w14:textId="77777777" w:rsidR="001F2090" w:rsidRDefault="001F2090" w:rsidP="001F2090">
            <w:pPr>
              <w:tabs>
                <w:tab w:val="right" w:pos="4284"/>
              </w:tabs>
              <w:rPr>
                <w:rFonts w:ascii="Arial Narrow" w:hAnsi="Arial Narrow"/>
                <w:b/>
              </w:rPr>
            </w:pPr>
          </w:p>
        </w:tc>
        <w:tc>
          <w:tcPr>
            <w:tcW w:w="1620" w:type="dxa"/>
            <w:tcBorders>
              <w:top w:val="single" w:sz="4" w:space="0" w:color="auto"/>
              <w:bottom w:val="single" w:sz="4" w:space="0" w:color="auto"/>
            </w:tcBorders>
          </w:tcPr>
          <w:p w14:paraId="2363048E" w14:textId="77777777" w:rsidR="001F2090" w:rsidRDefault="001F2090" w:rsidP="00142AE1">
            <w:pPr>
              <w:jc w:val="center"/>
              <w:rPr>
                <w:rFonts w:ascii="Arial Narrow" w:hAnsi="Arial Narrow"/>
              </w:rPr>
            </w:pPr>
            <w:r>
              <w:rPr>
                <w:rFonts w:ascii="Arial Narrow" w:hAnsi="Arial Narrow"/>
              </w:rPr>
              <w:t>270.14(b)(13)</w:t>
            </w:r>
          </w:p>
        </w:tc>
        <w:tc>
          <w:tcPr>
            <w:tcW w:w="1170" w:type="dxa"/>
            <w:tcBorders>
              <w:top w:val="single" w:sz="4" w:space="0" w:color="auto"/>
              <w:bottom w:val="single" w:sz="4" w:space="0" w:color="auto"/>
            </w:tcBorders>
            <w:shd w:val="clear" w:color="auto" w:fill="BFBFBF" w:themeFill="background1" w:themeFillShade="BF"/>
          </w:tcPr>
          <w:p w14:paraId="28B2791B" w14:textId="77777777" w:rsidR="001F2090" w:rsidRPr="00E865B8" w:rsidRDefault="001F2090"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1DCB927" w14:textId="77777777" w:rsidR="001F2090" w:rsidRPr="00E865B8" w:rsidRDefault="001F2090"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BB7FDC8" w14:textId="77777777" w:rsidR="001F2090" w:rsidRPr="00E865B8" w:rsidRDefault="001F2090" w:rsidP="00E12588">
            <w:pPr>
              <w:jc w:val="center"/>
              <w:rPr>
                <w:rFonts w:ascii="Arial Narrow" w:hAnsi="Arial Narrow"/>
                <w:b/>
              </w:rPr>
            </w:pPr>
          </w:p>
        </w:tc>
        <w:tc>
          <w:tcPr>
            <w:tcW w:w="4590" w:type="dxa"/>
            <w:tcBorders>
              <w:top w:val="single" w:sz="4" w:space="0" w:color="auto"/>
              <w:bottom w:val="single" w:sz="4" w:space="0" w:color="auto"/>
            </w:tcBorders>
          </w:tcPr>
          <w:p w14:paraId="0C8FE216" w14:textId="77777777" w:rsidR="001F2090" w:rsidRDefault="001F2090" w:rsidP="00006670">
            <w:pPr>
              <w:rPr>
                <w:rFonts w:ascii="Arial Narrow" w:hAnsi="Arial Narrow"/>
                <w:i/>
              </w:rPr>
            </w:pPr>
          </w:p>
        </w:tc>
      </w:tr>
      <w:tr w:rsidR="001F2090" w14:paraId="230AE973" w14:textId="77777777" w:rsidTr="005E7DE0">
        <w:tc>
          <w:tcPr>
            <w:tcW w:w="540" w:type="dxa"/>
            <w:tcBorders>
              <w:top w:val="nil"/>
              <w:bottom w:val="nil"/>
            </w:tcBorders>
          </w:tcPr>
          <w:p w14:paraId="06894C06" w14:textId="77777777" w:rsidR="001F2090" w:rsidRDefault="001F2090" w:rsidP="00B74B5D">
            <w:pPr>
              <w:ind w:left="337" w:hanging="337"/>
              <w:rPr>
                <w:rFonts w:ascii="Arial Narrow" w:hAnsi="Arial Narrow"/>
                <w:b/>
              </w:rPr>
            </w:pPr>
          </w:p>
        </w:tc>
        <w:tc>
          <w:tcPr>
            <w:tcW w:w="4500" w:type="dxa"/>
            <w:tcBorders>
              <w:top w:val="single" w:sz="4" w:space="0" w:color="auto"/>
              <w:bottom w:val="single" w:sz="4" w:space="0" w:color="auto"/>
            </w:tcBorders>
          </w:tcPr>
          <w:p w14:paraId="5C364949" w14:textId="77777777" w:rsidR="001F2090" w:rsidRDefault="00ED6223" w:rsidP="001F2090">
            <w:pPr>
              <w:tabs>
                <w:tab w:val="right" w:pos="4284"/>
              </w:tabs>
              <w:rPr>
                <w:rFonts w:ascii="Arial Narrow" w:hAnsi="Arial Narrow"/>
                <w:b/>
              </w:rPr>
            </w:pPr>
            <w:r>
              <w:rPr>
                <w:rFonts w:ascii="Arial Narrow" w:hAnsi="Arial Narrow"/>
                <w:b/>
              </w:rPr>
              <w:t>I</w:t>
            </w:r>
            <w:r w:rsidR="001F2090">
              <w:rPr>
                <w:rFonts w:ascii="Arial Narrow" w:hAnsi="Arial Narrow"/>
                <w:b/>
              </w:rPr>
              <w:t>.3.1   Closure Certification</w:t>
            </w:r>
          </w:p>
          <w:p w14:paraId="29A65DD2" w14:textId="77777777" w:rsidR="001F2090" w:rsidRPr="001F2090" w:rsidRDefault="001F2090" w:rsidP="001F2090">
            <w:pPr>
              <w:tabs>
                <w:tab w:val="right" w:pos="4284"/>
              </w:tabs>
              <w:rPr>
                <w:rFonts w:ascii="Arial Narrow" w:hAnsi="Arial Narrow"/>
              </w:rPr>
            </w:pPr>
          </w:p>
          <w:p w14:paraId="6E6A1522" w14:textId="77777777" w:rsidR="001F2090" w:rsidRDefault="005E7DE0" w:rsidP="005E7DE0">
            <w:pPr>
              <w:tabs>
                <w:tab w:val="right" w:pos="4284"/>
              </w:tabs>
              <w:rPr>
                <w:rFonts w:ascii="Arial Narrow" w:hAnsi="Arial Narrow"/>
              </w:rPr>
            </w:pPr>
            <w:r>
              <w:rPr>
                <w:rFonts w:ascii="Arial Narrow" w:hAnsi="Arial Narrow"/>
              </w:rPr>
              <w:t>A statement by the applicant which indicates that w</w:t>
            </w:r>
            <w:r w:rsidRPr="005E7DE0">
              <w:rPr>
                <w:rFonts w:ascii="Arial Narrow" w:hAnsi="Arial Narrow"/>
              </w:rPr>
              <w:t xml:space="preserve">ithin 60 days of completion of closure of each hazardous waste surface impoundment, waste pile, </w:t>
            </w:r>
            <w:r w:rsidRPr="005E7DE0">
              <w:rPr>
                <w:rFonts w:ascii="Arial Narrow" w:hAnsi="Arial Narrow"/>
              </w:rPr>
              <w:lastRenderedPageBreak/>
              <w:t xml:space="preserve">land treatment, and landfill unit, and within 60 days of the completion of final closure, the </w:t>
            </w:r>
            <w:r>
              <w:rPr>
                <w:rFonts w:ascii="Arial Narrow" w:hAnsi="Arial Narrow"/>
              </w:rPr>
              <w:t xml:space="preserve">applicant will </w:t>
            </w:r>
            <w:r w:rsidRPr="005E7DE0">
              <w:rPr>
                <w:rFonts w:ascii="Arial Narrow" w:hAnsi="Arial Narrow"/>
              </w:rPr>
              <w:t xml:space="preserve">submit to the </w:t>
            </w:r>
            <w:r>
              <w:rPr>
                <w:rFonts w:ascii="Arial Narrow" w:hAnsi="Arial Narrow"/>
              </w:rPr>
              <w:t>Division</w:t>
            </w:r>
            <w:r w:rsidRPr="005E7DE0">
              <w:rPr>
                <w:rFonts w:ascii="Arial Narrow" w:hAnsi="Arial Narrow"/>
              </w:rPr>
              <w:t>, by registered mail, a certification that the hazardous waste management unit or facility, as applicable, has been closed in accordance with the specifications in the approved closure plan.</w:t>
            </w:r>
          </w:p>
          <w:p w14:paraId="76B99D01" w14:textId="77777777" w:rsidR="005E7DE0" w:rsidRPr="005E7DE0" w:rsidRDefault="005E7DE0" w:rsidP="005E7DE0">
            <w:pPr>
              <w:tabs>
                <w:tab w:val="right" w:pos="4284"/>
              </w:tabs>
              <w:rPr>
                <w:rFonts w:ascii="Arial Narrow" w:hAnsi="Arial Narrow"/>
              </w:rPr>
            </w:pPr>
          </w:p>
        </w:tc>
        <w:tc>
          <w:tcPr>
            <w:tcW w:w="1620" w:type="dxa"/>
            <w:tcBorders>
              <w:top w:val="single" w:sz="4" w:space="0" w:color="auto"/>
              <w:bottom w:val="single" w:sz="4" w:space="0" w:color="auto"/>
            </w:tcBorders>
          </w:tcPr>
          <w:p w14:paraId="49C91FAE" w14:textId="77777777" w:rsidR="001F2090" w:rsidRDefault="001F2090" w:rsidP="00142AE1">
            <w:pPr>
              <w:jc w:val="center"/>
              <w:rPr>
                <w:rFonts w:ascii="Arial Narrow" w:hAnsi="Arial Narrow"/>
              </w:rPr>
            </w:pPr>
            <w:r>
              <w:rPr>
                <w:rFonts w:ascii="Arial Narrow" w:hAnsi="Arial Narrow"/>
              </w:rPr>
              <w:lastRenderedPageBreak/>
              <w:t>264.115; 264.280</w:t>
            </w:r>
          </w:p>
        </w:tc>
        <w:sdt>
          <w:sdtPr>
            <w:rPr>
              <w:rFonts w:ascii="Arial Narrow" w:hAnsi="Arial Narrow"/>
              <w:b/>
            </w:rPr>
            <w:id w:val="-1968122242"/>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3D13AD7" w14:textId="0BF4729D" w:rsidR="001F209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632062188"/>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4CCB21C5" w14:textId="41E5E877" w:rsidR="001F209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27DB7057" w14:textId="77777777" w:rsidR="001F2090" w:rsidRPr="00E865B8" w:rsidRDefault="001F2090" w:rsidP="00E12588">
            <w:pPr>
              <w:jc w:val="center"/>
              <w:rPr>
                <w:rFonts w:ascii="Arial Narrow" w:hAnsi="Arial Narrow"/>
                <w:b/>
              </w:rPr>
            </w:pPr>
          </w:p>
        </w:tc>
        <w:tc>
          <w:tcPr>
            <w:tcW w:w="4590" w:type="dxa"/>
            <w:tcBorders>
              <w:top w:val="single" w:sz="4" w:space="0" w:color="auto"/>
              <w:bottom w:val="single" w:sz="4" w:space="0" w:color="auto"/>
            </w:tcBorders>
          </w:tcPr>
          <w:p w14:paraId="2871710E" w14:textId="77777777" w:rsidR="001F2090" w:rsidRDefault="005E7DE0" w:rsidP="002761B1">
            <w:pPr>
              <w:rPr>
                <w:rFonts w:ascii="Arial Narrow" w:hAnsi="Arial Narrow"/>
                <w:i/>
              </w:rPr>
            </w:pPr>
            <w:r w:rsidRPr="005E7DE0">
              <w:rPr>
                <w:rFonts w:ascii="Arial Narrow" w:hAnsi="Arial Narrow"/>
                <w:i/>
              </w:rPr>
              <w:t xml:space="preserve">The certification must be signed by the </w:t>
            </w:r>
            <w:r w:rsidR="002761B1">
              <w:rPr>
                <w:rFonts w:ascii="Arial Narrow" w:hAnsi="Arial Narrow"/>
                <w:i/>
              </w:rPr>
              <w:t>owner or operator</w:t>
            </w:r>
            <w:r w:rsidRPr="005E7DE0">
              <w:rPr>
                <w:rFonts w:ascii="Arial Narrow" w:hAnsi="Arial Narrow"/>
                <w:i/>
              </w:rPr>
              <w:t xml:space="preserve"> and by a qualified </w:t>
            </w:r>
            <w:r>
              <w:rPr>
                <w:rFonts w:ascii="Arial Narrow" w:hAnsi="Arial Narrow"/>
                <w:i/>
              </w:rPr>
              <w:t xml:space="preserve">independent </w:t>
            </w:r>
            <w:r w:rsidRPr="005E7DE0">
              <w:rPr>
                <w:rFonts w:ascii="Arial Narrow" w:hAnsi="Arial Narrow"/>
                <w:i/>
              </w:rPr>
              <w:t>Professional Engineer</w:t>
            </w:r>
            <w:r>
              <w:rPr>
                <w:rFonts w:ascii="Arial Narrow" w:hAnsi="Arial Narrow"/>
                <w:i/>
              </w:rPr>
              <w:t xml:space="preserve"> registered in the </w:t>
            </w:r>
            <w:r w:rsidRPr="005E7DE0">
              <w:rPr>
                <w:rFonts w:ascii="Arial Narrow" w:hAnsi="Arial Narrow"/>
                <w:i/>
              </w:rPr>
              <w:t>Commonwealth of Kentucky</w:t>
            </w:r>
            <w:r>
              <w:rPr>
                <w:rFonts w:ascii="Arial Narrow" w:hAnsi="Arial Narrow"/>
                <w:i/>
              </w:rPr>
              <w:t xml:space="preserve"> </w:t>
            </w:r>
            <w:r w:rsidRPr="005E7DE0">
              <w:rPr>
                <w:rFonts w:ascii="Arial Narrow" w:hAnsi="Arial Narrow"/>
                <w:i/>
              </w:rPr>
              <w:t>(or by an independent qualified soil scientist in the case of a land treatment closure)</w:t>
            </w:r>
            <w:r>
              <w:rPr>
                <w:rFonts w:ascii="Arial Narrow" w:hAnsi="Arial Narrow"/>
                <w:i/>
              </w:rPr>
              <w:t xml:space="preserve">. </w:t>
            </w:r>
          </w:p>
        </w:tc>
      </w:tr>
      <w:tr w:rsidR="005E7DE0" w14:paraId="5692325F" w14:textId="77777777" w:rsidTr="002761B1">
        <w:tc>
          <w:tcPr>
            <w:tcW w:w="540" w:type="dxa"/>
            <w:tcBorders>
              <w:top w:val="nil"/>
              <w:bottom w:val="nil"/>
            </w:tcBorders>
          </w:tcPr>
          <w:p w14:paraId="74AA9F90" w14:textId="77777777" w:rsidR="005E7DE0" w:rsidRDefault="005E7DE0" w:rsidP="00B74B5D">
            <w:pPr>
              <w:ind w:left="337" w:hanging="337"/>
              <w:rPr>
                <w:rFonts w:ascii="Arial Narrow" w:hAnsi="Arial Narrow"/>
                <w:b/>
              </w:rPr>
            </w:pPr>
          </w:p>
        </w:tc>
        <w:tc>
          <w:tcPr>
            <w:tcW w:w="4500" w:type="dxa"/>
            <w:tcBorders>
              <w:top w:val="single" w:sz="4" w:space="0" w:color="auto"/>
              <w:bottom w:val="single" w:sz="4" w:space="0" w:color="auto"/>
            </w:tcBorders>
          </w:tcPr>
          <w:p w14:paraId="50B85FC2" w14:textId="77777777" w:rsidR="005E7DE0" w:rsidRDefault="00ED6223" w:rsidP="001F2090">
            <w:pPr>
              <w:tabs>
                <w:tab w:val="right" w:pos="4284"/>
              </w:tabs>
              <w:rPr>
                <w:rFonts w:ascii="Arial Narrow" w:hAnsi="Arial Narrow"/>
                <w:b/>
              </w:rPr>
            </w:pPr>
            <w:r>
              <w:rPr>
                <w:rFonts w:ascii="Arial Narrow" w:hAnsi="Arial Narrow"/>
                <w:b/>
              </w:rPr>
              <w:t>I</w:t>
            </w:r>
            <w:r w:rsidR="005E7DE0">
              <w:rPr>
                <w:rFonts w:ascii="Arial Narrow" w:hAnsi="Arial Narrow"/>
                <w:b/>
              </w:rPr>
              <w:t>.3.2   Survey Plat</w:t>
            </w:r>
          </w:p>
          <w:p w14:paraId="4C3E6679" w14:textId="77777777" w:rsidR="00A24275" w:rsidRDefault="00A24275" w:rsidP="001F2090">
            <w:pPr>
              <w:tabs>
                <w:tab w:val="right" w:pos="4284"/>
              </w:tabs>
              <w:rPr>
                <w:rFonts w:ascii="Arial Narrow" w:hAnsi="Arial Narrow"/>
                <w:b/>
              </w:rPr>
            </w:pPr>
          </w:p>
          <w:p w14:paraId="10EE175C" w14:textId="77777777" w:rsidR="00A24275" w:rsidRDefault="00A24275" w:rsidP="00A24275">
            <w:pPr>
              <w:tabs>
                <w:tab w:val="right" w:pos="4284"/>
              </w:tabs>
              <w:rPr>
                <w:rFonts w:ascii="Arial Narrow" w:hAnsi="Arial Narrow"/>
              </w:rPr>
            </w:pPr>
            <w:r w:rsidRPr="00A24275">
              <w:rPr>
                <w:rFonts w:ascii="Arial Narrow" w:hAnsi="Arial Narrow"/>
              </w:rPr>
              <w:t xml:space="preserve">A statement by the applicant which indicates that </w:t>
            </w:r>
            <w:r>
              <w:rPr>
                <w:rFonts w:ascii="Arial Narrow" w:hAnsi="Arial Narrow"/>
              </w:rPr>
              <w:t>n</w:t>
            </w:r>
            <w:r w:rsidRPr="00A24275">
              <w:rPr>
                <w:rFonts w:ascii="Arial Narrow" w:hAnsi="Arial Narrow"/>
              </w:rPr>
              <w:t xml:space="preserve">o later than the submission of the certification of closure of each hazardous waste disposal unit, the </w:t>
            </w:r>
            <w:r>
              <w:rPr>
                <w:rFonts w:ascii="Arial Narrow" w:hAnsi="Arial Narrow"/>
              </w:rPr>
              <w:t xml:space="preserve">applicant will </w:t>
            </w:r>
            <w:r w:rsidRPr="00A24275">
              <w:rPr>
                <w:rFonts w:ascii="Arial Narrow" w:hAnsi="Arial Narrow"/>
              </w:rPr>
              <w:t xml:space="preserve">submit to the local zoning authority, or the authority with jurisdiction over local land use, and to the </w:t>
            </w:r>
            <w:r>
              <w:rPr>
                <w:rFonts w:ascii="Arial Narrow" w:hAnsi="Arial Narrow"/>
              </w:rPr>
              <w:t>Division</w:t>
            </w:r>
            <w:r w:rsidRPr="00A24275">
              <w:rPr>
                <w:rFonts w:ascii="Arial Narrow" w:hAnsi="Arial Narrow"/>
              </w:rPr>
              <w:t xml:space="preserve">, a survey plat indicating the location and dimensions of landfill cells or other hazardous waste disposal units with respect to permanently surveyed benchmarks. </w:t>
            </w:r>
          </w:p>
          <w:p w14:paraId="1902F160" w14:textId="77777777" w:rsidR="002761B1" w:rsidRPr="00A24275" w:rsidRDefault="002761B1" w:rsidP="00A24275">
            <w:pPr>
              <w:tabs>
                <w:tab w:val="right" w:pos="4284"/>
              </w:tabs>
              <w:rPr>
                <w:rFonts w:ascii="Arial Narrow" w:hAnsi="Arial Narrow"/>
              </w:rPr>
            </w:pPr>
          </w:p>
        </w:tc>
        <w:tc>
          <w:tcPr>
            <w:tcW w:w="1620" w:type="dxa"/>
            <w:tcBorders>
              <w:top w:val="single" w:sz="4" w:space="0" w:color="auto"/>
              <w:bottom w:val="single" w:sz="4" w:space="0" w:color="auto"/>
            </w:tcBorders>
          </w:tcPr>
          <w:p w14:paraId="20F2B842" w14:textId="77777777" w:rsidR="005E7DE0" w:rsidRDefault="00A24275" w:rsidP="00142AE1">
            <w:pPr>
              <w:jc w:val="center"/>
              <w:rPr>
                <w:rFonts w:ascii="Arial Narrow" w:hAnsi="Arial Narrow"/>
              </w:rPr>
            </w:pPr>
            <w:r>
              <w:rPr>
                <w:rFonts w:ascii="Arial Narrow" w:hAnsi="Arial Narrow"/>
              </w:rPr>
              <w:t>264.116</w:t>
            </w:r>
          </w:p>
        </w:tc>
        <w:sdt>
          <w:sdtPr>
            <w:rPr>
              <w:rFonts w:ascii="Arial Narrow" w:hAnsi="Arial Narrow"/>
              <w:b/>
            </w:rPr>
            <w:id w:val="169765084"/>
            <w:placeholder>
              <w:docPart w:val="DefaultPlaceholder_1081868574"/>
            </w:placeholder>
            <w:showingPlcHdr/>
            <w:text/>
          </w:sdtPr>
          <w:sdtEndPr/>
          <w:sdtContent>
            <w:tc>
              <w:tcPr>
                <w:tcW w:w="1170" w:type="dxa"/>
                <w:tcBorders>
                  <w:top w:val="single" w:sz="4" w:space="0" w:color="auto"/>
                  <w:bottom w:val="single" w:sz="4" w:space="0" w:color="auto"/>
                </w:tcBorders>
                <w:shd w:val="clear" w:color="auto" w:fill="auto"/>
              </w:tcPr>
              <w:p w14:paraId="1A93814A" w14:textId="1521CFFD" w:rsidR="005E7DE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37707525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7D3A809" w14:textId="6E9DEFCB" w:rsidR="005E7DE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DE224ED" w14:textId="77777777" w:rsidR="005E7DE0" w:rsidRPr="00E865B8" w:rsidRDefault="005E7DE0"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545877617"/>
              <w:placeholder>
                <w:docPart w:val="DefaultPlaceholder_1081868574"/>
              </w:placeholder>
            </w:sdtPr>
            <w:sdtEndPr/>
            <w:sdtContent>
              <w:p w14:paraId="67AF991F" w14:textId="2CBAAB27" w:rsidR="005E7DE0" w:rsidRPr="005E7DE0" w:rsidRDefault="00A24275" w:rsidP="00A24275">
                <w:pPr>
                  <w:rPr>
                    <w:rFonts w:ascii="Arial Narrow" w:hAnsi="Arial Narrow"/>
                    <w:i/>
                  </w:rPr>
                </w:pPr>
                <w:r w:rsidRPr="00A24275">
                  <w:rPr>
                    <w:rFonts w:ascii="Arial Narrow" w:hAnsi="Arial Narrow"/>
                    <w:i/>
                  </w:rPr>
                  <w:t xml:space="preserve">This plat must be prepared and certified by a professional land surveyor. The plat must contain a note, prominently displayed, which states the owner's or operator's obligation to restrict disturbance of the hazardous waste disposal unit in accordance with the applicable </w:t>
                </w:r>
                <w:r>
                  <w:rPr>
                    <w:rFonts w:ascii="Arial Narrow" w:hAnsi="Arial Narrow"/>
                    <w:i/>
                  </w:rPr>
                  <w:t>40 CFR Part 264 S</w:t>
                </w:r>
                <w:r w:rsidRPr="00A24275">
                  <w:rPr>
                    <w:rFonts w:ascii="Arial Narrow" w:hAnsi="Arial Narrow"/>
                    <w:i/>
                  </w:rPr>
                  <w:t>ubpart G regulations.</w:t>
                </w:r>
              </w:p>
            </w:sdtContent>
          </w:sdt>
        </w:tc>
      </w:tr>
      <w:tr w:rsidR="002761B1" w14:paraId="1C915D4A" w14:textId="77777777" w:rsidTr="00DF0945">
        <w:tc>
          <w:tcPr>
            <w:tcW w:w="540" w:type="dxa"/>
            <w:tcBorders>
              <w:top w:val="nil"/>
              <w:bottom w:val="nil"/>
            </w:tcBorders>
          </w:tcPr>
          <w:p w14:paraId="41A346DF" w14:textId="77777777" w:rsidR="002761B1" w:rsidRDefault="002761B1" w:rsidP="00B74B5D">
            <w:pPr>
              <w:ind w:left="337" w:hanging="337"/>
              <w:rPr>
                <w:rFonts w:ascii="Arial Narrow" w:hAnsi="Arial Narrow"/>
                <w:b/>
              </w:rPr>
            </w:pPr>
          </w:p>
        </w:tc>
        <w:tc>
          <w:tcPr>
            <w:tcW w:w="4500" w:type="dxa"/>
            <w:tcBorders>
              <w:top w:val="single" w:sz="4" w:space="0" w:color="auto"/>
              <w:bottom w:val="single" w:sz="4" w:space="0" w:color="auto"/>
            </w:tcBorders>
          </w:tcPr>
          <w:p w14:paraId="2FE2A31E" w14:textId="77777777" w:rsidR="002761B1" w:rsidRDefault="00ED6223" w:rsidP="001F2090">
            <w:pPr>
              <w:tabs>
                <w:tab w:val="right" w:pos="4284"/>
              </w:tabs>
              <w:rPr>
                <w:rFonts w:ascii="Arial Narrow" w:hAnsi="Arial Narrow"/>
                <w:b/>
              </w:rPr>
            </w:pPr>
            <w:r>
              <w:rPr>
                <w:rFonts w:ascii="Arial Narrow" w:hAnsi="Arial Narrow"/>
                <w:b/>
              </w:rPr>
              <w:t>I</w:t>
            </w:r>
            <w:r w:rsidR="002761B1">
              <w:rPr>
                <w:rFonts w:ascii="Arial Narrow" w:hAnsi="Arial Narrow"/>
                <w:b/>
              </w:rPr>
              <w:t>.3.3   Post-Closure Certification</w:t>
            </w:r>
          </w:p>
          <w:p w14:paraId="24988207" w14:textId="77777777" w:rsidR="002761B1" w:rsidRDefault="002761B1" w:rsidP="001F2090">
            <w:pPr>
              <w:tabs>
                <w:tab w:val="right" w:pos="4284"/>
              </w:tabs>
              <w:rPr>
                <w:rFonts w:ascii="Arial Narrow" w:hAnsi="Arial Narrow"/>
                <w:b/>
              </w:rPr>
            </w:pPr>
          </w:p>
          <w:p w14:paraId="09C10F01" w14:textId="77777777" w:rsidR="002761B1" w:rsidRDefault="002761B1" w:rsidP="002761B1">
            <w:pPr>
              <w:tabs>
                <w:tab w:val="right" w:pos="4284"/>
              </w:tabs>
              <w:rPr>
                <w:rFonts w:ascii="Arial Narrow" w:hAnsi="Arial Narrow"/>
              </w:rPr>
            </w:pPr>
            <w:r w:rsidRPr="002761B1">
              <w:rPr>
                <w:rFonts w:ascii="Arial Narrow" w:hAnsi="Arial Narrow"/>
              </w:rPr>
              <w:t xml:space="preserve">A statement by the applicant which indicates that </w:t>
            </w:r>
            <w:r>
              <w:rPr>
                <w:rFonts w:ascii="Arial Narrow" w:hAnsi="Arial Narrow"/>
              </w:rPr>
              <w:t>n</w:t>
            </w:r>
            <w:r w:rsidRPr="002761B1">
              <w:rPr>
                <w:rFonts w:ascii="Arial Narrow" w:hAnsi="Arial Narrow"/>
              </w:rPr>
              <w:t xml:space="preserve">o later than 60 days after completion of the established post-closure care period for each hazardous waste disposal unit, the </w:t>
            </w:r>
            <w:r>
              <w:rPr>
                <w:rFonts w:ascii="Arial Narrow" w:hAnsi="Arial Narrow"/>
              </w:rPr>
              <w:t>applicant will</w:t>
            </w:r>
            <w:r w:rsidRPr="002761B1">
              <w:rPr>
                <w:rFonts w:ascii="Arial Narrow" w:hAnsi="Arial Narrow"/>
              </w:rPr>
              <w:t xml:space="preserve"> submit to the </w:t>
            </w:r>
            <w:r>
              <w:rPr>
                <w:rFonts w:ascii="Arial Narrow" w:hAnsi="Arial Narrow"/>
              </w:rPr>
              <w:t>Division</w:t>
            </w:r>
            <w:r w:rsidRPr="002761B1">
              <w:rPr>
                <w:rFonts w:ascii="Arial Narrow" w:hAnsi="Arial Narrow"/>
              </w:rPr>
              <w:t xml:space="preserve">, by registered mail, a certification that the post-closure care period for the hazardous waste disposal unit was performed in accordance with the specifications in the approved post-closure plan. </w:t>
            </w:r>
          </w:p>
          <w:p w14:paraId="4E693F47" w14:textId="77777777" w:rsidR="002761B1" w:rsidRPr="002761B1" w:rsidRDefault="002761B1" w:rsidP="002761B1">
            <w:pPr>
              <w:tabs>
                <w:tab w:val="right" w:pos="4284"/>
              </w:tabs>
              <w:rPr>
                <w:rFonts w:ascii="Arial Narrow" w:hAnsi="Arial Narrow"/>
              </w:rPr>
            </w:pPr>
          </w:p>
        </w:tc>
        <w:tc>
          <w:tcPr>
            <w:tcW w:w="1620" w:type="dxa"/>
            <w:tcBorders>
              <w:top w:val="single" w:sz="4" w:space="0" w:color="auto"/>
              <w:bottom w:val="single" w:sz="4" w:space="0" w:color="auto"/>
            </w:tcBorders>
          </w:tcPr>
          <w:p w14:paraId="36AD5D30" w14:textId="77777777" w:rsidR="002761B1" w:rsidRDefault="002761B1" w:rsidP="00142AE1">
            <w:pPr>
              <w:jc w:val="center"/>
              <w:rPr>
                <w:rFonts w:ascii="Arial Narrow" w:hAnsi="Arial Narrow"/>
              </w:rPr>
            </w:pPr>
            <w:r>
              <w:rPr>
                <w:rFonts w:ascii="Arial Narrow" w:hAnsi="Arial Narrow"/>
              </w:rPr>
              <w:t>264.120</w:t>
            </w:r>
          </w:p>
        </w:tc>
        <w:sdt>
          <w:sdtPr>
            <w:rPr>
              <w:rFonts w:ascii="Arial Narrow" w:hAnsi="Arial Narrow"/>
              <w:b/>
            </w:rPr>
            <w:id w:val="28023547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33DCBE79" w14:textId="71999C76" w:rsidR="002761B1"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037473239"/>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683FF19" w14:textId="5DB2AB05" w:rsidR="002761B1"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0DE4571" w14:textId="77777777" w:rsidR="002761B1" w:rsidRPr="00E865B8" w:rsidRDefault="002761B1"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759187271"/>
              <w:placeholder>
                <w:docPart w:val="DefaultPlaceholder_1081868574"/>
              </w:placeholder>
            </w:sdtPr>
            <w:sdtEndPr/>
            <w:sdtContent>
              <w:p w14:paraId="6A1AADFB" w14:textId="02371800" w:rsidR="002761B1" w:rsidRPr="00A24275" w:rsidRDefault="002761B1" w:rsidP="002761B1">
                <w:pPr>
                  <w:rPr>
                    <w:rFonts w:ascii="Arial Narrow" w:hAnsi="Arial Narrow"/>
                    <w:i/>
                  </w:rPr>
                </w:pPr>
                <w:r w:rsidRPr="002761B1">
                  <w:rPr>
                    <w:rFonts w:ascii="Arial Narrow" w:hAnsi="Arial Narrow"/>
                    <w:i/>
                  </w:rPr>
                  <w:t>The certification must be signed by the owner or operator and by a qualified independent Professional Engineer registered in the Commonwealth of Kentucky</w:t>
                </w:r>
                <w:r>
                  <w:rPr>
                    <w:rFonts w:ascii="Arial Narrow" w:hAnsi="Arial Narrow"/>
                    <w:i/>
                  </w:rPr>
                  <w:t>.</w:t>
                </w:r>
              </w:p>
            </w:sdtContent>
          </w:sdt>
        </w:tc>
      </w:tr>
      <w:tr w:rsidR="002761B1" w14:paraId="62A6CC9D" w14:textId="77777777" w:rsidTr="00DF0945">
        <w:tc>
          <w:tcPr>
            <w:tcW w:w="540" w:type="dxa"/>
            <w:tcBorders>
              <w:top w:val="nil"/>
              <w:bottom w:val="nil"/>
            </w:tcBorders>
          </w:tcPr>
          <w:p w14:paraId="0FB49C6E" w14:textId="77777777" w:rsidR="002761B1" w:rsidRDefault="002761B1" w:rsidP="00B74B5D">
            <w:pPr>
              <w:ind w:left="337" w:hanging="337"/>
              <w:rPr>
                <w:rFonts w:ascii="Arial Narrow" w:hAnsi="Arial Narrow"/>
                <w:b/>
              </w:rPr>
            </w:pPr>
          </w:p>
        </w:tc>
        <w:tc>
          <w:tcPr>
            <w:tcW w:w="4500" w:type="dxa"/>
            <w:tcBorders>
              <w:top w:val="single" w:sz="4" w:space="0" w:color="auto"/>
              <w:bottom w:val="nil"/>
            </w:tcBorders>
          </w:tcPr>
          <w:p w14:paraId="1EE1D273" w14:textId="77777777" w:rsidR="002761B1" w:rsidRDefault="00ED6223" w:rsidP="001F2090">
            <w:pPr>
              <w:tabs>
                <w:tab w:val="right" w:pos="4284"/>
              </w:tabs>
              <w:rPr>
                <w:rFonts w:ascii="Arial Narrow" w:hAnsi="Arial Narrow"/>
                <w:b/>
              </w:rPr>
            </w:pPr>
            <w:r>
              <w:rPr>
                <w:rFonts w:ascii="Arial Narrow" w:hAnsi="Arial Narrow"/>
                <w:b/>
              </w:rPr>
              <w:t>I</w:t>
            </w:r>
            <w:r w:rsidR="002761B1">
              <w:rPr>
                <w:rFonts w:ascii="Arial Narrow" w:hAnsi="Arial Narrow"/>
                <w:b/>
              </w:rPr>
              <w:t>.3.4   Post-Closure Notic</w:t>
            </w:r>
            <w:r w:rsidR="00D94472">
              <w:rPr>
                <w:rFonts w:ascii="Arial Narrow" w:hAnsi="Arial Narrow"/>
                <w:b/>
              </w:rPr>
              <w:t>es</w:t>
            </w:r>
          </w:p>
          <w:p w14:paraId="585338E1" w14:textId="77777777" w:rsidR="002761B1" w:rsidRDefault="002761B1" w:rsidP="001F2090">
            <w:pPr>
              <w:tabs>
                <w:tab w:val="right" w:pos="4284"/>
              </w:tabs>
              <w:rPr>
                <w:rFonts w:ascii="Arial Narrow" w:hAnsi="Arial Narrow"/>
              </w:rPr>
            </w:pPr>
          </w:p>
          <w:p w14:paraId="0BB9E4EF" w14:textId="77777777" w:rsidR="00DF0945" w:rsidRDefault="00DF0945" w:rsidP="001F2090">
            <w:pPr>
              <w:tabs>
                <w:tab w:val="right" w:pos="4284"/>
              </w:tabs>
              <w:rPr>
                <w:rFonts w:ascii="Arial Narrow" w:hAnsi="Arial Narrow"/>
              </w:rPr>
            </w:pPr>
            <w:r>
              <w:rPr>
                <w:rFonts w:ascii="Arial Narrow" w:hAnsi="Arial Narrow"/>
              </w:rPr>
              <w:lastRenderedPageBreak/>
              <w:t>Provide the following information:</w:t>
            </w:r>
          </w:p>
          <w:p w14:paraId="75906C74" w14:textId="77777777" w:rsidR="00DF0945" w:rsidRPr="002761B1" w:rsidRDefault="00DF0945" w:rsidP="001F2090">
            <w:pPr>
              <w:tabs>
                <w:tab w:val="right" w:pos="4284"/>
              </w:tabs>
              <w:rPr>
                <w:rFonts w:ascii="Arial Narrow" w:hAnsi="Arial Narrow"/>
              </w:rPr>
            </w:pPr>
          </w:p>
        </w:tc>
        <w:tc>
          <w:tcPr>
            <w:tcW w:w="1620" w:type="dxa"/>
            <w:tcBorders>
              <w:top w:val="single" w:sz="4" w:space="0" w:color="auto"/>
              <w:bottom w:val="single" w:sz="4" w:space="0" w:color="auto"/>
            </w:tcBorders>
          </w:tcPr>
          <w:p w14:paraId="409D90DB" w14:textId="77777777" w:rsidR="002761B1" w:rsidRDefault="002761B1" w:rsidP="00142AE1">
            <w:pPr>
              <w:jc w:val="center"/>
              <w:rPr>
                <w:rFonts w:ascii="Arial Narrow" w:hAnsi="Arial Narrow"/>
              </w:rPr>
            </w:pPr>
            <w:r>
              <w:rPr>
                <w:rFonts w:ascii="Arial Narrow" w:hAnsi="Arial Narrow"/>
              </w:rPr>
              <w:lastRenderedPageBreak/>
              <w:t>270.14(b)(14); 264.119</w:t>
            </w:r>
          </w:p>
        </w:tc>
        <w:tc>
          <w:tcPr>
            <w:tcW w:w="1170" w:type="dxa"/>
            <w:tcBorders>
              <w:top w:val="single" w:sz="4" w:space="0" w:color="auto"/>
              <w:bottom w:val="single" w:sz="4" w:space="0" w:color="auto"/>
            </w:tcBorders>
            <w:shd w:val="clear" w:color="auto" w:fill="BFBFBF" w:themeFill="background1" w:themeFillShade="BF"/>
          </w:tcPr>
          <w:p w14:paraId="77CAFEFE" w14:textId="77777777" w:rsidR="002761B1" w:rsidRPr="00E865B8" w:rsidRDefault="002761B1"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1A54385" w14:textId="77777777" w:rsidR="002761B1" w:rsidRPr="00E865B8" w:rsidRDefault="002761B1"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C1C18DC" w14:textId="77777777" w:rsidR="002761B1" w:rsidRPr="00E865B8" w:rsidRDefault="002761B1" w:rsidP="00E12588">
            <w:pPr>
              <w:jc w:val="center"/>
              <w:rPr>
                <w:rFonts w:ascii="Arial Narrow" w:hAnsi="Arial Narrow"/>
                <w:b/>
              </w:rPr>
            </w:pPr>
          </w:p>
        </w:tc>
        <w:tc>
          <w:tcPr>
            <w:tcW w:w="4590" w:type="dxa"/>
            <w:tcBorders>
              <w:top w:val="single" w:sz="4" w:space="0" w:color="auto"/>
              <w:bottom w:val="single" w:sz="4" w:space="0" w:color="auto"/>
            </w:tcBorders>
          </w:tcPr>
          <w:p w14:paraId="5CF29E11" w14:textId="77777777" w:rsidR="002761B1" w:rsidRPr="002761B1" w:rsidRDefault="002761B1" w:rsidP="002761B1">
            <w:pPr>
              <w:rPr>
                <w:rFonts w:ascii="Arial Narrow" w:hAnsi="Arial Narrow"/>
                <w:i/>
              </w:rPr>
            </w:pPr>
          </w:p>
        </w:tc>
      </w:tr>
      <w:tr w:rsidR="00DF0945" w14:paraId="615FA152" w14:textId="77777777" w:rsidTr="00DF0945">
        <w:tc>
          <w:tcPr>
            <w:tcW w:w="540" w:type="dxa"/>
            <w:tcBorders>
              <w:top w:val="nil"/>
              <w:bottom w:val="nil"/>
            </w:tcBorders>
          </w:tcPr>
          <w:p w14:paraId="34048617" w14:textId="77777777" w:rsidR="00DF0945" w:rsidRDefault="00DF0945" w:rsidP="00B74B5D">
            <w:pPr>
              <w:ind w:left="337" w:hanging="337"/>
              <w:rPr>
                <w:rFonts w:ascii="Arial Narrow" w:hAnsi="Arial Narrow"/>
                <w:b/>
              </w:rPr>
            </w:pPr>
          </w:p>
        </w:tc>
        <w:tc>
          <w:tcPr>
            <w:tcW w:w="4500" w:type="dxa"/>
            <w:tcBorders>
              <w:top w:val="nil"/>
              <w:bottom w:val="single" w:sz="4" w:space="0" w:color="auto"/>
            </w:tcBorders>
          </w:tcPr>
          <w:p w14:paraId="2C98FF24" w14:textId="77777777" w:rsidR="00DF0945" w:rsidRPr="00DF0945" w:rsidRDefault="00DF0945" w:rsidP="00DF0945">
            <w:pPr>
              <w:pStyle w:val="ListParagraph"/>
              <w:numPr>
                <w:ilvl w:val="0"/>
                <w:numId w:val="27"/>
              </w:numPr>
              <w:tabs>
                <w:tab w:val="right" w:pos="4284"/>
              </w:tabs>
              <w:ind w:left="342" w:hanging="342"/>
              <w:rPr>
                <w:rFonts w:ascii="Arial Narrow" w:hAnsi="Arial Narrow"/>
              </w:rPr>
            </w:pPr>
            <w:r w:rsidRPr="00DF0945">
              <w:rPr>
                <w:rFonts w:ascii="Arial Narrow" w:hAnsi="Arial Narrow"/>
              </w:rPr>
              <w:t xml:space="preserve">A statement by the applicant which indicates that </w:t>
            </w:r>
            <w:r>
              <w:rPr>
                <w:rFonts w:ascii="Arial Narrow" w:hAnsi="Arial Narrow"/>
              </w:rPr>
              <w:t>no</w:t>
            </w:r>
            <w:r w:rsidRPr="00DF0945">
              <w:rPr>
                <w:rFonts w:ascii="Arial Narrow" w:hAnsi="Arial Narrow"/>
              </w:rPr>
              <w:t xml:space="preserve"> later than 60 days after certification of closure of each hazardous waste disposal unit, the owner or operator </w:t>
            </w:r>
            <w:r>
              <w:rPr>
                <w:rFonts w:ascii="Arial Narrow" w:hAnsi="Arial Narrow"/>
              </w:rPr>
              <w:t>will</w:t>
            </w:r>
            <w:r w:rsidRPr="00DF0945">
              <w:rPr>
                <w:rFonts w:ascii="Arial Narrow" w:hAnsi="Arial Narrow"/>
              </w:rPr>
              <w:t xml:space="preserve"> submit to the local zoning authority, or the authority with jurisdiction over local land use, and to the </w:t>
            </w:r>
            <w:r>
              <w:rPr>
                <w:rFonts w:ascii="Arial Narrow" w:hAnsi="Arial Narrow"/>
              </w:rPr>
              <w:t>Division</w:t>
            </w:r>
            <w:r w:rsidRPr="00DF0945">
              <w:rPr>
                <w:rFonts w:ascii="Arial Narrow" w:hAnsi="Arial Narrow"/>
              </w:rPr>
              <w:t xml:space="preserve"> a record of the type, location, and quantity of hazardous wastes disposed of within each cell or other disposal unit of the facility.</w:t>
            </w:r>
          </w:p>
        </w:tc>
        <w:tc>
          <w:tcPr>
            <w:tcW w:w="1620" w:type="dxa"/>
            <w:tcBorders>
              <w:top w:val="single" w:sz="4" w:space="0" w:color="auto"/>
              <w:bottom w:val="single" w:sz="4" w:space="0" w:color="auto"/>
            </w:tcBorders>
          </w:tcPr>
          <w:p w14:paraId="0480D94E" w14:textId="77777777" w:rsidR="00DF0945" w:rsidRDefault="00DF0945" w:rsidP="00142AE1">
            <w:pPr>
              <w:jc w:val="center"/>
              <w:rPr>
                <w:rFonts w:ascii="Arial Narrow" w:hAnsi="Arial Narrow"/>
              </w:rPr>
            </w:pPr>
            <w:r>
              <w:rPr>
                <w:rFonts w:ascii="Arial Narrow" w:hAnsi="Arial Narrow"/>
              </w:rPr>
              <w:t>264.119(a)</w:t>
            </w:r>
          </w:p>
        </w:tc>
        <w:sdt>
          <w:sdtPr>
            <w:rPr>
              <w:rFonts w:ascii="Arial Narrow" w:hAnsi="Arial Narrow"/>
              <w:b/>
            </w:rPr>
            <w:id w:val="-1498722806"/>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5E1D34EA" w14:textId="1CACF263" w:rsidR="00DF0945"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165157011"/>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183DBF6" w14:textId="19092A17" w:rsidR="00DF0945"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A9A35DF" w14:textId="77777777" w:rsidR="00DF0945" w:rsidRPr="00E865B8" w:rsidRDefault="00DF0945" w:rsidP="00E12588">
            <w:pPr>
              <w:jc w:val="center"/>
              <w:rPr>
                <w:rFonts w:ascii="Arial Narrow" w:hAnsi="Arial Narrow"/>
                <w:b/>
              </w:rPr>
            </w:pPr>
          </w:p>
        </w:tc>
        <w:sdt>
          <w:sdtPr>
            <w:rPr>
              <w:rFonts w:ascii="Arial Narrow" w:hAnsi="Arial Narrow"/>
              <w:i/>
            </w:rPr>
            <w:id w:val="1740894207"/>
            <w:placeholder>
              <w:docPart w:val="DefaultPlaceholder_1081868574"/>
            </w:placeholder>
            <w:showingPlcHdr/>
          </w:sdtPr>
          <w:sdtEndPr/>
          <w:sdtContent>
            <w:tc>
              <w:tcPr>
                <w:tcW w:w="4590" w:type="dxa"/>
                <w:tcBorders>
                  <w:top w:val="single" w:sz="4" w:space="0" w:color="auto"/>
                  <w:bottom w:val="single" w:sz="4" w:space="0" w:color="auto"/>
                </w:tcBorders>
              </w:tcPr>
              <w:p w14:paraId="69118D1E" w14:textId="320ECF50" w:rsidR="00DF0945" w:rsidRPr="002761B1" w:rsidRDefault="0007598A" w:rsidP="002761B1">
                <w:pPr>
                  <w:rPr>
                    <w:rFonts w:ascii="Arial Narrow" w:hAnsi="Arial Narrow"/>
                    <w:i/>
                  </w:rPr>
                </w:pPr>
                <w:r w:rsidRPr="00DA5AC7">
                  <w:rPr>
                    <w:rStyle w:val="PlaceholderText"/>
                  </w:rPr>
                  <w:t>Click here to enter text.</w:t>
                </w:r>
              </w:p>
            </w:tc>
          </w:sdtContent>
        </w:sdt>
      </w:tr>
      <w:tr w:rsidR="00DF0945" w14:paraId="15BA6D27" w14:textId="77777777" w:rsidTr="00D94472">
        <w:tc>
          <w:tcPr>
            <w:tcW w:w="540" w:type="dxa"/>
            <w:tcBorders>
              <w:top w:val="nil"/>
              <w:bottom w:val="single" w:sz="4" w:space="0" w:color="auto"/>
            </w:tcBorders>
          </w:tcPr>
          <w:p w14:paraId="2CBCB66F" w14:textId="77777777" w:rsidR="00DF0945" w:rsidRDefault="00DF0945" w:rsidP="00B74B5D">
            <w:pPr>
              <w:ind w:left="337" w:hanging="337"/>
              <w:rPr>
                <w:rFonts w:ascii="Arial Narrow" w:hAnsi="Arial Narrow"/>
                <w:b/>
              </w:rPr>
            </w:pPr>
          </w:p>
        </w:tc>
        <w:tc>
          <w:tcPr>
            <w:tcW w:w="4500" w:type="dxa"/>
            <w:tcBorders>
              <w:top w:val="single" w:sz="4" w:space="0" w:color="auto"/>
              <w:bottom w:val="single" w:sz="4" w:space="0" w:color="auto"/>
            </w:tcBorders>
          </w:tcPr>
          <w:p w14:paraId="5EAF8C86" w14:textId="77777777" w:rsidR="00DF0945" w:rsidRDefault="00D94472" w:rsidP="00D94472">
            <w:pPr>
              <w:pStyle w:val="ListParagraph"/>
              <w:numPr>
                <w:ilvl w:val="0"/>
                <w:numId w:val="27"/>
              </w:numPr>
              <w:tabs>
                <w:tab w:val="right" w:pos="4284"/>
              </w:tabs>
              <w:ind w:left="342" w:hanging="342"/>
              <w:rPr>
                <w:rFonts w:ascii="Arial Narrow" w:hAnsi="Arial Narrow"/>
              </w:rPr>
            </w:pPr>
            <w:r>
              <w:rPr>
                <w:rFonts w:ascii="Arial Narrow" w:hAnsi="Arial Narrow"/>
              </w:rPr>
              <w:t>A statement by the applicant which indicates that the owner or operator will r</w:t>
            </w:r>
            <w:r w:rsidRPr="00D94472">
              <w:rPr>
                <w:rFonts w:ascii="Arial Narrow" w:hAnsi="Arial Narrow"/>
              </w:rPr>
              <w:t>ecord</w:t>
            </w:r>
            <w:r>
              <w:rPr>
                <w:rFonts w:ascii="Arial Narrow" w:hAnsi="Arial Narrow"/>
              </w:rPr>
              <w:t xml:space="preserve"> </w:t>
            </w:r>
            <w:r w:rsidRPr="00D94472">
              <w:rPr>
                <w:rFonts w:ascii="Arial Narrow" w:hAnsi="Arial Narrow"/>
              </w:rPr>
              <w:t>a notation on the deed to the facility property</w:t>
            </w:r>
            <w:r>
              <w:rPr>
                <w:rFonts w:ascii="Arial Narrow" w:hAnsi="Arial Narrow"/>
              </w:rPr>
              <w:t xml:space="preserve"> </w:t>
            </w:r>
            <w:r w:rsidRPr="00D94472">
              <w:rPr>
                <w:rFonts w:ascii="Arial Narrow" w:hAnsi="Arial Narrow"/>
              </w:rPr>
              <w:t>or on some other instrument which is normally examined during title search</w:t>
            </w:r>
            <w:r>
              <w:rPr>
                <w:rFonts w:ascii="Arial Narrow" w:hAnsi="Arial Narrow"/>
              </w:rPr>
              <w:t xml:space="preserve">, </w:t>
            </w:r>
            <w:r w:rsidRPr="00D94472">
              <w:rPr>
                <w:rFonts w:ascii="Arial Narrow" w:hAnsi="Arial Narrow"/>
              </w:rPr>
              <w:t>that will in perpetuity notify any potential purchaser of the property that:</w:t>
            </w:r>
          </w:p>
          <w:p w14:paraId="0FAEE678" w14:textId="77777777" w:rsidR="00D94472" w:rsidRDefault="00D94472" w:rsidP="00D94472">
            <w:pPr>
              <w:pStyle w:val="ListParagraph"/>
              <w:numPr>
                <w:ilvl w:val="0"/>
                <w:numId w:val="28"/>
              </w:numPr>
              <w:tabs>
                <w:tab w:val="right" w:pos="4284"/>
              </w:tabs>
              <w:ind w:left="342" w:hanging="342"/>
              <w:rPr>
                <w:rFonts w:ascii="Arial Narrow" w:hAnsi="Arial Narrow"/>
              </w:rPr>
            </w:pPr>
            <w:r w:rsidRPr="00D94472">
              <w:rPr>
                <w:rFonts w:ascii="Arial Narrow" w:hAnsi="Arial Narrow"/>
              </w:rPr>
              <w:t>The land has been used to manage hazardous wastes; and</w:t>
            </w:r>
          </w:p>
          <w:p w14:paraId="43CC51C0" w14:textId="77777777" w:rsidR="00D94472" w:rsidRDefault="00D94472" w:rsidP="00D94472">
            <w:pPr>
              <w:pStyle w:val="ListParagraph"/>
              <w:numPr>
                <w:ilvl w:val="0"/>
                <w:numId w:val="28"/>
              </w:numPr>
              <w:tabs>
                <w:tab w:val="right" w:pos="4284"/>
              </w:tabs>
              <w:ind w:left="342" w:hanging="342"/>
              <w:rPr>
                <w:rFonts w:ascii="Arial Narrow" w:hAnsi="Arial Narrow"/>
              </w:rPr>
            </w:pPr>
            <w:r w:rsidRPr="00D94472">
              <w:rPr>
                <w:rFonts w:ascii="Arial Narrow" w:hAnsi="Arial Narrow"/>
              </w:rPr>
              <w:t>Its use is restricted under 40 CFR part 264, subpart G regulations; and</w:t>
            </w:r>
          </w:p>
          <w:p w14:paraId="10690985" w14:textId="77777777" w:rsidR="00D94472" w:rsidRDefault="00D94472" w:rsidP="00D94472">
            <w:pPr>
              <w:pStyle w:val="ListParagraph"/>
              <w:numPr>
                <w:ilvl w:val="0"/>
                <w:numId w:val="28"/>
              </w:numPr>
              <w:tabs>
                <w:tab w:val="right" w:pos="4284"/>
              </w:tabs>
              <w:ind w:left="342" w:hanging="342"/>
              <w:rPr>
                <w:rFonts w:ascii="Arial Narrow" w:hAnsi="Arial Narrow"/>
              </w:rPr>
            </w:pPr>
            <w:r w:rsidRPr="00D94472">
              <w:rPr>
                <w:rFonts w:ascii="Arial Narrow" w:hAnsi="Arial Narrow"/>
              </w:rPr>
              <w:t xml:space="preserve">The survey plat and record of the type, location, and quantity of hazardous wastes disposed of within each cell or other hazardous waste disposal unit of the facility required have been filed with the local zoning authority or the authority with jurisdiction over local land use and with the </w:t>
            </w:r>
            <w:r>
              <w:rPr>
                <w:rFonts w:ascii="Arial Narrow" w:hAnsi="Arial Narrow"/>
              </w:rPr>
              <w:t>Division.</w:t>
            </w:r>
          </w:p>
          <w:p w14:paraId="289EF3D5" w14:textId="77777777" w:rsidR="00D94472" w:rsidRPr="00D94472" w:rsidRDefault="00D94472" w:rsidP="00D94472">
            <w:pPr>
              <w:pStyle w:val="ListParagraph"/>
              <w:tabs>
                <w:tab w:val="right" w:pos="4284"/>
              </w:tabs>
              <w:ind w:left="342"/>
              <w:rPr>
                <w:rFonts w:ascii="Arial Narrow" w:hAnsi="Arial Narrow"/>
              </w:rPr>
            </w:pPr>
          </w:p>
        </w:tc>
        <w:tc>
          <w:tcPr>
            <w:tcW w:w="1620" w:type="dxa"/>
            <w:tcBorders>
              <w:top w:val="single" w:sz="4" w:space="0" w:color="auto"/>
              <w:bottom w:val="single" w:sz="4" w:space="0" w:color="auto"/>
            </w:tcBorders>
          </w:tcPr>
          <w:p w14:paraId="74FCF4EA" w14:textId="77777777" w:rsidR="00DF0945" w:rsidRDefault="00D94472" w:rsidP="00142AE1">
            <w:pPr>
              <w:jc w:val="center"/>
              <w:rPr>
                <w:rFonts w:ascii="Arial Narrow" w:hAnsi="Arial Narrow"/>
              </w:rPr>
            </w:pPr>
            <w:r>
              <w:rPr>
                <w:rFonts w:ascii="Arial Narrow" w:hAnsi="Arial Narrow"/>
              </w:rPr>
              <w:t>264.119(b)</w:t>
            </w:r>
          </w:p>
        </w:tc>
        <w:sdt>
          <w:sdtPr>
            <w:rPr>
              <w:rFonts w:ascii="Arial Narrow" w:hAnsi="Arial Narrow"/>
              <w:b/>
            </w:rPr>
            <w:id w:val="-1730296324"/>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74C9A3D" w14:textId="60729DFC" w:rsidR="00DF0945"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2988495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40C5D8EC" w14:textId="0719EBF0" w:rsidR="00DF0945"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011FA982" w14:textId="77777777" w:rsidR="00DF0945" w:rsidRPr="00E865B8" w:rsidRDefault="00DF0945"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227484306"/>
              <w:placeholder>
                <w:docPart w:val="DefaultPlaceholder_1081868574"/>
              </w:placeholder>
            </w:sdtPr>
            <w:sdtEndPr/>
            <w:sdtContent>
              <w:p w14:paraId="36B6968D" w14:textId="411382FB" w:rsidR="00DF0945" w:rsidRPr="002761B1" w:rsidRDefault="00D94472" w:rsidP="00D94472">
                <w:pPr>
                  <w:rPr>
                    <w:rFonts w:ascii="Arial Narrow" w:hAnsi="Arial Narrow"/>
                    <w:i/>
                  </w:rPr>
                </w:pPr>
                <w:r>
                  <w:rPr>
                    <w:rFonts w:ascii="Arial Narrow" w:hAnsi="Arial Narrow"/>
                    <w:i/>
                  </w:rPr>
                  <w:t>This notation must be done w</w:t>
                </w:r>
                <w:r w:rsidRPr="00D94472">
                  <w:rPr>
                    <w:rFonts w:ascii="Arial Narrow" w:hAnsi="Arial Narrow"/>
                    <w:i/>
                  </w:rPr>
                  <w:t>ithin 60 days of certification of closure of the first hazardous waste disposal unit and within 60 days of certification of closure of the last hazardous waste disposal unit</w:t>
                </w:r>
                <w:r>
                  <w:rPr>
                    <w:rFonts w:ascii="Arial Narrow" w:hAnsi="Arial Narrow"/>
                    <w:i/>
                  </w:rPr>
                  <w:t>. Owner or operator must submit</w:t>
                </w:r>
                <w:r w:rsidRPr="00D94472">
                  <w:rPr>
                    <w:rFonts w:ascii="Arial Narrow" w:hAnsi="Arial Narrow"/>
                    <w:i/>
                  </w:rPr>
                  <w:t xml:space="preserve"> a certification, signed by the owner or operator, that he has recorded the notation including a copy of the document in which the notation has been placed, to the Division</w:t>
                </w:r>
                <w:r w:rsidR="00DB316C">
                  <w:rPr>
                    <w:rFonts w:ascii="Arial Narrow" w:hAnsi="Arial Narrow"/>
                    <w:i/>
                  </w:rPr>
                  <w:t>.</w:t>
                </w:r>
              </w:p>
            </w:sdtContent>
          </w:sdt>
        </w:tc>
      </w:tr>
      <w:tr w:rsidR="00D94472" w14:paraId="200C7329" w14:textId="77777777" w:rsidTr="00513DE6">
        <w:tc>
          <w:tcPr>
            <w:tcW w:w="540" w:type="dxa"/>
            <w:tcBorders>
              <w:top w:val="single" w:sz="4" w:space="0" w:color="auto"/>
              <w:bottom w:val="nil"/>
            </w:tcBorders>
          </w:tcPr>
          <w:p w14:paraId="2BFA2C83" w14:textId="77777777" w:rsidR="00D94472" w:rsidRDefault="00ED6223" w:rsidP="00B74B5D">
            <w:pPr>
              <w:ind w:left="337" w:hanging="337"/>
              <w:rPr>
                <w:rFonts w:ascii="Arial Narrow" w:hAnsi="Arial Narrow"/>
                <w:b/>
              </w:rPr>
            </w:pPr>
            <w:r>
              <w:rPr>
                <w:rFonts w:ascii="Arial Narrow" w:hAnsi="Arial Narrow"/>
                <w:b/>
              </w:rPr>
              <w:t>I</w:t>
            </w:r>
            <w:r w:rsidR="00D94472">
              <w:rPr>
                <w:rFonts w:ascii="Arial Narrow" w:hAnsi="Arial Narrow"/>
                <w:b/>
              </w:rPr>
              <w:t>.4</w:t>
            </w:r>
          </w:p>
        </w:tc>
        <w:tc>
          <w:tcPr>
            <w:tcW w:w="4500" w:type="dxa"/>
            <w:tcBorders>
              <w:top w:val="single" w:sz="4" w:space="0" w:color="auto"/>
              <w:bottom w:val="nil"/>
            </w:tcBorders>
          </w:tcPr>
          <w:p w14:paraId="378A7209" w14:textId="77777777" w:rsidR="00D94472" w:rsidRDefault="00DB316C" w:rsidP="00D94472">
            <w:pPr>
              <w:tabs>
                <w:tab w:val="right" w:pos="4284"/>
              </w:tabs>
              <w:rPr>
                <w:rFonts w:ascii="Arial Narrow" w:hAnsi="Arial Narrow"/>
                <w:b/>
              </w:rPr>
            </w:pPr>
            <w:r>
              <w:rPr>
                <w:rFonts w:ascii="Arial Narrow" w:hAnsi="Arial Narrow"/>
                <w:b/>
              </w:rPr>
              <w:t>Closure Cost Estimate</w:t>
            </w:r>
          </w:p>
          <w:p w14:paraId="554591F1" w14:textId="77777777" w:rsidR="00513DE6" w:rsidRDefault="00513DE6" w:rsidP="00D94472">
            <w:pPr>
              <w:tabs>
                <w:tab w:val="right" w:pos="4284"/>
              </w:tabs>
              <w:rPr>
                <w:rFonts w:ascii="Arial Narrow" w:hAnsi="Arial Narrow"/>
                <w:b/>
              </w:rPr>
            </w:pPr>
          </w:p>
          <w:p w14:paraId="68FCC01C" w14:textId="77777777" w:rsidR="00513DE6" w:rsidRDefault="00513DE6" w:rsidP="00D94472">
            <w:pPr>
              <w:tabs>
                <w:tab w:val="right" w:pos="4284"/>
              </w:tabs>
              <w:rPr>
                <w:rFonts w:ascii="Arial Narrow" w:hAnsi="Arial Narrow"/>
              </w:rPr>
            </w:pPr>
            <w:r>
              <w:rPr>
                <w:rFonts w:ascii="Arial Narrow" w:hAnsi="Arial Narrow"/>
              </w:rPr>
              <w:lastRenderedPageBreak/>
              <w:t>The applicant shall comply, at the minimum, with the following requirements when submitting the closure cost estimate:</w:t>
            </w:r>
          </w:p>
          <w:p w14:paraId="4362F226" w14:textId="77777777" w:rsidR="00513DE6" w:rsidRPr="00513DE6" w:rsidRDefault="00513DE6" w:rsidP="00D94472">
            <w:pPr>
              <w:tabs>
                <w:tab w:val="right" w:pos="4284"/>
              </w:tabs>
              <w:rPr>
                <w:rFonts w:ascii="Arial Narrow" w:hAnsi="Arial Narrow"/>
              </w:rPr>
            </w:pPr>
          </w:p>
        </w:tc>
        <w:tc>
          <w:tcPr>
            <w:tcW w:w="1620" w:type="dxa"/>
            <w:tcBorders>
              <w:top w:val="single" w:sz="4" w:space="0" w:color="auto"/>
              <w:bottom w:val="single" w:sz="4" w:space="0" w:color="auto"/>
            </w:tcBorders>
          </w:tcPr>
          <w:p w14:paraId="45F07EEF" w14:textId="77777777" w:rsidR="00D94472" w:rsidRDefault="00DB316C" w:rsidP="00142AE1">
            <w:pPr>
              <w:jc w:val="center"/>
              <w:rPr>
                <w:rFonts w:ascii="Arial Narrow" w:hAnsi="Arial Narrow"/>
              </w:rPr>
            </w:pPr>
            <w:r>
              <w:rPr>
                <w:rFonts w:ascii="Arial Narrow" w:hAnsi="Arial Narrow"/>
              </w:rPr>
              <w:lastRenderedPageBreak/>
              <w:t>270.14(b)(15); 264.142</w:t>
            </w:r>
          </w:p>
        </w:tc>
        <w:tc>
          <w:tcPr>
            <w:tcW w:w="1170" w:type="dxa"/>
            <w:tcBorders>
              <w:top w:val="single" w:sz="4" w:space="0" w:color="auto"/>
              <w:bottom w:val="single" w:sz="4" w:space="0" w:color="auto"/>
            </w:tcBorders>
            <w:shd w:val="clear" w:color="auto" w:fill="BFBFBF" w:themeFill="background1" w:themeFillShade="BF"/>
          </w:tcPr>
          <w:p w14:paraId="36427C94" w14:textId="77777777" w:rsidR="00D94472" w:rsidRPr="00E865B8" w:rsidRDefault="00D9447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2FB206DE" w14:textId="77777777" w:rsidR="00D94472" w:rsidRPr="00E865B8" w:rsidRDefault="00D94472"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BBE48F7" w14:textId="77777777" w:rsidR="00D94472" w:rsidRPr="00E865B8" w:rsidRDefault="00D94472" w:rsidP="00E12588">
            <w:pPr>
              <w:jc w:val="center"/>
              <w:rPr>
                <w:rFonts w:ascii="Arial Narrow" w:hAnsi="Arial Narrow"/>
                <w:b/>
              </w:rPr>
            </w:pPr>
          </w:p>
        </w:tc>
        <w:tc>
          <w:tcPr>
            <w:tcW w:w="4590" w:type="dxa"/>
            <w:tcBorders>
              <w:top w:val="single" w:sz="4" w:space="0" w:color="auto"/>
              <w:bottom w:val="single" w:sz="4" w:space="0" w:color="auto"/>
            </w:tcBorders>
          </w:tcPr>
          <w:p w14:paraId="2E020F29" w14:textId="77777777" w:rsidR="00D94472" w:rsidRDefault="00587543" w:rsidP="00D808DD">
            <w:pPr>
              <w:rPr>
                <w:rFonts w:ascii="Arial Narrow" w:hAnsi="Arial Narrow"/>
                <w:i/>
              </w:rPr>
            </w:pPr>
            <w:r w:rsidRPr="00587543">
              <w:rPr>
                <w:rFonts w:ascii="Arial Narrow" w:hAnsi="Arial Narrow"/>
                <w:i/>
              </w:rPr>
              <w:t xml:space="preserve">The </w:t>
            </w:r>
            <w:r w:rsidR="00513DE6">
              <w:rPr>
                <w:rFonts w:ascii="Arial Narrow" w:hAnsi="Arial Narrow"/>
                <w:i/>
              </w:rPr>
              <w:t>applicant</w:t>
            </w:r>
            <w:r w:rsidRPr="00587543">
              <w:rPr>
                <w:rFonts w:ascii="Arial Narrow" w:hAnsi="Arial Narrow"/>
                <w:i/>
              </w:rPr>
              <w:t xml:space="preserve"> must have a detailed written estimate, in current dollars, of the cost of closing the facility</w:t>
            </w:r>
            <w:r>
              <w:rPr>
                <w:rFonts w:ascii="Arial Narrow" w:hAnsi="Arial Narrow"/>
                <w:i/>
              </w:rPr>
              <w:t xml:space="preserve">. </w:t>
            </w:r>
            <w:r w:rsidR="00D808DD">
              <w:rPr>
                <w:rFonts w:ascii="Arial Narrow" w:hAnsi="Arial Narrow"/>
                <w:i/>
              </w:rPr>
              <w:t xml:space="preserve">Estimate must be adjusted for annual inflation as specified in 40 CFR Part 264.142(b). </w:t>
            </w:r>
          </w:p>
        </w:tc>
      </w:tr>
      <w:tr w:rsidR="00513DE6" w14:paraId="27F50444" w14:textId="77777777" w:rsidTr="00513DE6">
        <w:tc>
          <w:tcPr>
            <w:tcW w:w="540" w:type="dxa"/>
            <w:tcBorders>
              <w:top w:val="nil"/>
              <w:bottom w:val="nil"/>
            </w:tcBorders>
          </w:tcPr>
          <w:p w14:paraId="18AAA884" w14:textId="77777777" w:rsidR="00513DE6" w:rsidRDefault="00513DE6" w:rsidP="00B74B5D">
            <w:pPr>
              <w:ind w:left="337" w:hanging="337"/>
              <w:rPr>
                <w:rFonts w:ascii="Arial Narrow" w:hAnsi="Arial Narrow"/>
                <w:b/>
              </w:rPr>
            </w:pPr>
          </w:p>
        </w:tc>
        <w:tc>
          <w:tcPr>
            <w:tcW w:w="4500" w:type="dxa"/>
            <w:tcBorders>
              <w:top w:val="nil"/>
              <w:bottom w:val="single" w:sz="4" w:space="0" w:color="auto"/>
            </w:tcBorders>
          </w:tcPr>
          <w:p w14:paraId="660F8167" w14:textId="77777777" w:rsidR="00513DE6" w:rsidRPr="00513DE6" w:rsidRDefault="00513DE6" w:rsidP="00513DE6">
            <w:pPr>
              <w:pStyle w:val="ListParagraph"/>
              <w:numPr>
                <w:ilvl w:val="0"/>
                <w:numId w:val="29"/>
              </w:numPr>
              <w:tabs>
                <w:tab w:val="right" w:pos="4284"/>
              </w:tabs>
              <w:ind w:left="342" w:hanging="342"/>
              <w:rPr>
                <w:rFonts w:ascii="Arial Narrow" w:hAnsi="Arial Narrow"/>
              </w:rPr>
            </w:pPr>
            <w:r w:rsidRPr="00513DE6">
              <w:rPr>
                <w:rFonts w:ascii="Arial Narrow" w:hAnsi="Arial Narrow"/>
              </w:rPr>
              <w:t>The estimate must equal the cost of final closure at the point in the facility's active life when the extent and manner of its operation would make closure the most expensive</w:t>
            </w:r>
            <w:r>
              <w:rPr>
                <w:rFonts w:ascii="Arial Narrow" w:hAnsi="Arial Narrow"/>
              </w:rPr>
              <w:t>.</w:t>
            </w:r>
          </w:p>
        </w:tc>
        <w:tc>
          <w:tcPr>
            <w:tcW w:w="1620" w:type="dxa"/>
            <w:tcBorders>
              <w:top w:val="single" w:sz="4" w:space="0" w:color="auto"/>
              <w:bottom w:val="single" w:sz="4" w:space="0" w:color="auto"/>
            </w:tcBorders>
          </w:tcPr>
          <w:p w14:paraId="7BE4481F" w14:textId="77777777" w:rsidR="00513DE6" w:rsidRDefault="00513DE6" w:rsidP="00142AE1">
            <w:pPr>
              <w:jc w:val="center"/>
              <w:rPr>
                <w:rFonts w:ascii="Arial Narrow" w:hAnsi="Arial Narrow"/>
              </w:rPr>
            </w:pPr>
            <w:r>
              <w:rPr>
                <w:rFonts w:ascii="Arial Narrow" w:hAnsi="Arial Narrow"/>
              </w:rPr>
              <w:t>264.142(a)(1)</w:t>
            </w:r>
          </w:p>
        </w:tc>
        <w:sdt>
          <w:sdtPr>
            <w:rPr>
              <w:rFonts w:ascii="Arial Narrow" w:hAnsi="Arial Narrow"/>
              <w:b/>
            </w:rPr>
            <w:id w:val="726350755"/>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7FAFC931" w14:textId="1FF8F385" w:rsidR="00513DE6"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76405030"/>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15C6476D" w14:textId="00391395" w:rsidR="00513DE6"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2AEE65A" w14:textId="77777777" w:rsidR="00513DE6" w:rsidRPr="00E865B8" w:rsidRDefault="00513DE6" w:rsidP="00E12588">
            <w:pPr>
              <w:jc w:val="center"/>
              <w:rPr>
                <w:rFonts w:ascii="Arial Narrow" w:hAnsi="Arial Narrow"/>
                <w:b/>
              </w:rPr>
            </w:pPr>
          </w:p>
        </w:tc>
        <w:sdt>
          <w:sdtPr>
            <w:rPr>
              <w:rFonts w:ascii="Arial Narrow" w:hAnsi="Arial Narrow"/>
              <w:i/>
            </w:rPr>
            <w:id w:val="-2007202146"/>
            <w:placeholder>
              <w:docPart w:val="DefaultPlaceholder_1081868574"/>
            </w:placeholder>
            <w:showingPlcHdr/>
          </w:sdtPr>
          <w:sdtEndPr/>
          <w:sdtContent>
            <w:tc>
              <w:tcPr>
                <w:tcW w:w="4590" w:type="dxa"/>
                <w:tcBorders>
                  <w:top w:val="single" w:sz="4" w:space="0" w:color="auto"/>
                  <w:bottom w:val="single" w:sz="4" w:space="0" w:color="auto"/>
                </w:tcBorders>
              </w:tcPr>
              <w:p w14:paraId="3AC80F05" w14:textId="5795FBEC" w:rsidR="00513DE6" w:rsidRPr="00587543" w:rsidRDefault="0007598A" w:rsidP="00513DE6">
                <w:pPr>
                  <w:rPr>
                    <w:rFonts w:ascii="Arial Narrow" w:hAnsi="Arial Narrow"/>
                    <w:i/>
                  </w:rPr>
                </w:pPr>
                <w:r w:rsidRPr="00DA5AC7">
                  <w:rPr>
                    <w:rStyle w:val="PlaceholderText"/>
                  </w:rPr>
                  <w:t>Click here to enter text.</w:t>
                </w:r>
              </w:p>
            </w:tc>
          </w:sdtContent>
        </w:sdt>
      </w:tr>
      <w:tr w:rsidR="00513DE6" w14:paraId="6C6C8D9D" w14:textId="77777777" w:rsidTr="00513DE6">
        <w:tc>
          <w:tcPr>
            <w:tcW w:w="540" w:type="dxa"/>
            <w:tcBorders>
              <w:top w:val="nil"/>
              <w:bottom w:val="nil"/>
            </w:tcBorders>
          </w:tcPr>
          <w:p w14:paraId="7DB1692F" w14:textId="77777777" w:rsidR="00513DE6" w:rsidRDefault="00513DE6" w:rsidP="00B74B5D">
            <w:pPr>
              <w:ind w:left="337" w:hanging="337"/>
              <w:rPr>
                <w:rFonts w:ascii="Arial Narrow" w:hAnsi="Arial Narrow"/>
                <w:b/>
              </w:rPr>
            </w:pPr>
          </w:p>
        </w:tc>
        <w:tc>
          <w:tcPr>
            <w:tcW w:w="4500" w:type="dxa"/>
            <w:tcBorders>
              <w:top w:val="single" w:sz="4" w:space="0" w:color="auto"/>
              <w:bottom w:val="single" w:sz="4" w:space="0" w:color="auto"/>
            </w:tcBorders>
          </w:tcPr>
          <w:p w14:paraId="1A1D3107" w14:textId="77777777" w:rsidR="00513DE6" w:rsidRPr="00513DE6" w:rsidRDefault="00513DE6" w:rsidP="005E63D3">
            <w:pPr>
              <w:pStyle w:val="ListParagraph"/>
              <w:numPr>
                <w:ilvl w:val="0"/>
                <w:numId w:val="29"/>
              </w:numPr>
              <w:tabs>
                <w:tab w:val="right" w:pos="4284"/>
              </w:tabs>
              <w:ind w:left="342" w:hanging="342"/>
              <w:rPr>
                <w:rFonts w:ascii="Arial Narrow" w:hAnsi="Arial Narrow"/>
              </w:rPr>
            </w:pPr>
            <w:r w:rsidRPr="00513DE6">
              <w:rPr>
                <w:rFonts w:ascii="Arial Narrow" w:hAnsi="Arial Narrow"/>
              </w:rPr>
              <w:t>The estimate must be based on the costs to the owner or operator of hiring a third party to close the facility.</w:t>
            </w:r>
          </w:p>
        </w:tc>
        <w:tc>
          <w:tcPr>
            <w:tcW w:w="1620" w:type="dxa"/>
            <w:tcBorders>
              <w:top w:val="single" w:sz="4" w:space="0" w:color="auto"/>
              <w:bottom w:val="single" w:sz="4" w:space="0" w:color="auto"/>
            </w:tcBorders>
          </w:tcPr>
          <w:p w14:paraId="6CEEA43E" w14:textId="77777777" w:rsidR="00513DE6" w:rsidRDefault="00513DE6" w:rsidP="00142AE1">
            <w:pPr>
              <w:jc w:val="center"/>
              <w:rPr>
                <w:rFonts w:ascii="Arial Narrow" w:hAnsi="Arial Narrow"/>
              </w:rPr>
            </w:pPr>
            <w:r>
              <w:rPr>
                <w:rFonts w:ascii="Arial Narrow" w:hAnsi="Arial Narrow"/>
              </w:rPr>
              <w:t>264.142(a)(2)</w:t>
            </w:r>
          </w:p>
        </w:tc>
        <w:sdt>
          <w:sdtPr>
            <w:rPr>
              <w:rFonts w:ascii="Arial Narrow" w:hAnsi="Arial Narrow"/>
              <w:b/>
            </w:rPr>
            <w:id w:val="-56864509"/>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1A1FE266" w14:textId="1B95B181" w:rsidR="00513DE6"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921148496"/>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543D30E7" w14:textId="05B5B116" w:rsidR="00513DE6"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4A8A038E" w14:textId="77777777" w:rsidR="00513DE6" w:rsidRPr="00E865B8" w:rsidRDefault="00513DE6"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2088752332"/>
              <w:placeholder>
                <w:docPart w:val="DefaultPlaceholder_1081868574"/>
              </w:placeholder>
            </w:sdtPr>
            <w:sdtEndPr/>
            <w:sdtContent>
              <w:p w14:paraId="2BB73F2C" w14:textId="7C7F7BE3" w:rsidR="00513DE6" w:rsidRDefault="00D808DD" w:rsidP="00D808DD">
                <w:pPr>
                  <w:rPr>
                    <w:rFonts w:ascii="Arial Narrow" w:hAnsi="Arial Narrow"/>
                    <w:i/>
                  </w:rPr>
                </w:pPr>
                <w:r w:rsidRPr="00D808DD">
                  <w:rPr>
                    <w:rFonts w:ascii="Arial Narrow" w:hAnsi="Arial Narrow"/>
                    <w:i/>
                  </w:rPr>
                  <w:t xml:space="preserve">The </w:t>
                </w:r>
                <w:r>
                  <w:rPr>
                    <w:rFonts w:ascii="Arial Narrow" w:hAnsi="Arial Narrow"/>
                    <w:i/>
                  </w:rPr>
                  <w:t>applicant</w:t>
                </w:r>
                <w:r w:rsidRPr="00D808DD">
                  <w:rPr>
                    <w:rFonts w:ascii="Arial Narrow" w:hAnsi="Arial Narrow"/>
                    <w:i/>
                  </w:rPr>
                  <w:t xml:space="preserve"> may use costs for on-site disposal if he can demonstrate that on-site disposal capacity will exist at all times over the life of the facility.</w:t>
                </w:r>
              </w:p>
            </w:sdtContent>
          </w:sdt>
          <w:p w14:paraId="2FFF33A2" w14:textId="77777777" w:rsidR="00D808DD" w:rsidRPr="00587543" w:rsidRDefault="00D808DD" w:rsidP="00D808DD">
            <w:pPr>
              <w:rPr>
                <w:rFonts w:ascii="Arial Narrow" w:hAnsi="Arial Narrow"/>
                <w:i/>
              </w:rPr>
            </w:pPr>
          </w:p>
        </w:tc>
      </w:tr>
      <w:tr w:rsidR="00513DE6" w14:paraId="5F47B18E" w14:textId="77777777" w:rsidTr="005E63D3">
        <w:tc>
          <w:tcPr>
            <w:tcW w:w="540" w:type="dxa"/>
            <w:tcBorders>
              <w:top w:val="nil"/>
              <w:bottom w:val="nil"/>
            </w:tcBorders>
          </w:tcPr>
          <w:p w14:paraId="1B81AFFB" w14:textId="77777777" w:rsidR="00513DE6" w:rsidRDefault="00513DE6" w:rsidP="00B74B5D">
            <w:pPr>
              <w:ind w:left="337" w:hanging="337"/>
              <w:rPr>
                <w:rFonts w:ascii="Arial Narrow" w:hAnsi="Arial Narrow"/>
                <w:b/>
              </w:rPr>
            </w:pPr>
          </w:p>
        </w:tc>
        <w:tc>
          <w:tcPr>
            <w:tcW w:w="4500" w:type="dxa"/>
            <w:tcBorders>
              <w:top w:val="single" w:sz="4" w:space="0" w:color="auto"/>
              <w:bottom w:val="single" w:sz="4" w:space="0" w:color="auto"/>
            </w:tcBorders>
          </w:tcPr>
          <w:p w14:paraId="5948F20B" w14:textId="77777777" w:rsidR="00513DE6" w:rsidRPr="00513DE6" w:rsidRDefault="00513DE6" w:rsidP="005E63D3">
            <w:pPr>
              <w:pStyle w:val="ListParagraph"/>
              <w:numPr>
                <w:ilvl w:val="0"/>
                <w:numId w:val="29"/>
              </w:numPr>
              <w:tabs>
                <w:tab w:val="right" w:pos="4284"/>
              </w:tabs>
              <w:ind w:left="342" w:hanging="342"/>
              <w:rPr>
                <w:rFonts w:ascii="Arial Narrow" w:hAnsi="Arial Narrow"/>
              </w:rPr>
            </w:pPr>
            <w:r w:rsidRPr="00513DE6">
              <w:rPr>
                <w:rFonts w:ascii="Arial Narrow" w:hAnsi="Arial Narrow"/>
              </w:rPr>
              <w:t xml:space="preserve">The estimate may not incorporate any salvage value that may be realized with the sale of hazardous wastes, or non-hazardous wastes if applicable under </w:t>
            </w:r>
            <w:r w:rsidR="005E63D3">
              <w:rPr>
                <w:rFonts w:ascii="Arial Narrow" w:hAnsi="Arial Narrow"/>
              </w:rPr>
              <w:t xml:space="preserve">40 CFR Part </w:t>
            </w:r>
            <w:r w:rsidRPr="00513DE6">
              <w:rPr>
                <w:rFonts w:ascii="Arial Narrow" w:hAnsi="Arial Narrow"/>
              </w:rPr>
              <w:t>264.113(d), facility structures or equipment, land, or other assets associated with the facility at the time of partial or final closure.</w:t>
            </w:r>
          </w:p>
        </w:tc>
        <w:tc>
          <w:tcPr>
            <w:tcW w:w="1620" w:type="dxa"/>
            <w:tcBorders>
              <w:top w:val="single" w:sz="4" w:space="0" w:color="auto"/>
              <w:bottom w:val="single" w:sz="4" w:space="0" w:color="auto"/>
            </w:tcBorders>
          </w:tcPr>
          <w:p w14:paraId="5E7A833C" w14:textId="77777777" w:rsidR="00513DE6" w:rsidRDefault="00513DE6" w:rsidP="00142AE1">
            <w:pPr>
              <w:jc w:val="center"/>
              <w:rPr>
                <w:rFonts w:ascii="Arial Narrow" w:hAnsi="Arial Narrow"/>
              </w:rPr>
            </w:pPr>
            <w:r>
              <w:rPr>
                <w:rFonts w:ascii="Arial Narrow" w:hAnsi="Arial Narrow"/>
              </w:rPr>
              <w:t>264.142(a)(3)</w:t>
            </w:r>
          </w:p>
        </w:tc>
        <w:sdt>
          <w:sdtPr>
            <w:rPr>
              <w:rFonts w:ascii="Arial Narrow" w:hAnsi="Arial Narrow"/>
              <w:b/>
            </w:rPr>
            <w:id w:val="-186293501"/>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1D097C93" w14:textId="65541BFC" w:rsidR="00513DE6"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722828044"/>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0FFCDCD6" w14:textId="685399C6" w:rsidR="00513DE6"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2B0B184" w14:textId="77777777" w:rsidR="00513DE6" w:rsidRPr="00E865B8" w:rsidRDefault="00513DE6" w:rsidP="00E12588">
            <w:pPr>
              <w:jc w:val="center"/>
              <w:rPr>
                <w:rFonts w:ascii="Arial Narrow" w:hAnsi="Arial Narrow"/>
                <w:b/>
              </w:rPr>
            </w:pPr>
          </w:p>
        </w:tc>
        <w:sdt>
          <w:sdtPr>
            <w:rPr>
              <w:rFonts w:ascii="Arial Narrow" w:hAnsi="Arial Narrow"/>
              <w:i/>
            </w:rPr>
            <w:id w:val="-1461339505"/>
            <w:placeholder>
              <w:docPart w:val="DefaultPlaceholder_1081868574"/>
            </w:placeholder>
            <w:showingPlcHdr/>
          </w:sdtPr>
          <w:sdtEndPr/>
          <w:sdtContent>
            <w:tc>
              <w:tcPr>
                <w:tcW w:w="4590" w:type="dxa"/>
                <w:tcBorders>
                  <w:top w:val="single" w:sz="4" w:space="0" w:color="auto"/>
                  <w:bottom w:val="single" w:sz="4" w:space="0" w:color="auto"/>
                </w:tcBorders>
              </w:tcPr>
              <w:p w14:paraId="7F97027F" w14:textId="3AFDFCD6" w:rsidR="00513DE6" w:rsidRPr="00587543" w:rsidRDefault="0007598A" w:rsidP="00513DE6">
                <w:pPr>
                  <w:rPr>
                    <w:rFonts w:ascii="Arial Narrow" w:hAnsi="Arial Narrow"/>
                    <w:i/>
                  </w:rPr>
                </w:pPr>
                <w:r w:rsidRPr="00DA5AC7">
                  <w:rPr>
                    <w:rStyle w:val="PlaceholderText"/>
                  </w:rPr>
                  <w:t>Click here to enter text.</w:t>
                </w:r>
              </w:p>
            </w:tc>
          </w:sdtContent>
        </w:sdt>
      </w:tr>
      <w:tr w:rsidR="005E63D3" w14:paraId="0192DC77" w14:textId="77777777" w:rsidTr="00D808DD">
        <w:tc>
          <w:tcPr>
            <w:tcW w:w="540" w:type="dxa"/>
            <w:tcBorders>
              <w:top w:val="nil"/>
              <w:bottom w:val="single" w:sz="4" w:space="0" w:color="auto"/>
            </w:tcBorders>
          </w:tcPr>
          <w:p w14:paraId="5C737252" w14:textId="77777777" w:rsidR="005E63D3" w:rsidRDefault="005E63D3" w:rsidP="00B74B5D">
            <w:pPr>
              <w:ind w:left="337" w:hanging="337"/>
              <w:rPr>
                <w:rFonts w:ascii="Arial Narrow" w:hAnsi="Arial Narrow"/>
                <w:b/>
              </w:rPr>
            </w:pPr>
          </w:p>
        </w:tc>
        <w:tc>
          <w:tcPr>
            <w:tcW w:w="4500" w:type="dxa"/>
            <w:tcBorders>
              <w:top w:val="single" w:sz="4" w:space="0" w:color="auto"/>
              <w:bottom w:val="single" w:sz="4" w:space="0" w:color="auto"/>
            </w:tcBorders>
          </w:tcPr>
          <w:p w14:paraId="53F5968B" w14:textId="77777777" w:rsidR="005E63D3" w:rsidRDefault="005E63D3" w:rsidP="005E63D3">
            <w:pPr>
              <w:pStyle w:val="ListParagraph"/>
              <w:numPr>
                <w:ilvl w:val="0"/>
                <w:numId w:val="29"/>
              </w:numPr>
              <w:tabs>
                <w:tab w:val="right" w:pos="4284"/>
              </w:tabs>
              <w:ind w:left="342" w:hanging="342"/>
              <w:rPr>
                <w:rFonts w:ascii="Arial Narrow" w:hAnsi="Arial Narrow"/>
              </w:rPr>
            </w:pPr>
            <w:r w:rsidRPr="005E63D3">
              <w:rPr>
                <w:rFonts w:ascii="Arial Narrow" w:hAnsi="Arial Narrow"/>
              </w:rPr>
              <w:t xml:space="preserve">The </w:t>
            </w:r>
            <w:r>
              <w:rPr>
                <w:rFonts w:ascii="Arial Narrow" w:hAnsi="Arial Narrow"/>
              </w:rPr>
              <w:t xml:space="preserve">applicant </w:t>
            </w:r>
            <w:r w:rsidRPr="005E63D3">
              <w:rPr>
                <w:rFonts w:ascii="Arial Narrow" w:hAnsi="Arial Narrow"/>
              </w:rPr>
              <w:t xml:space="preserve">may not incorporate a zero cost for hazardous wastes, or non-hazardous wastes if applicable under </w:t>
            </w:r>
            <w:r>
              <w:rPr>
                <w:rFonts w:ascii="Arial Narrow" w:hAnsi="Arial Narrow"/>
              </w:rPr>
              <w:t xml:space="preserve">40 CFR Part </w:t>
            </w:r>
            <w:r w:rsidRPr="005E63D3">
              <w:rPr>
                <w:rFonts w:ascii="Arial Narrow" w:hAnsi="Arial Narrow"/>
              </w:rPr>
              <w:t>264.113(d), that might have economic value.</w:t>
            </w:r>
          </w:p>
          <w:p w14:paraId="0F9D3BC6" w14:textId="77777777" w:rsidR="00D808DD" w:rsidRPr="00513DE6" w:rsidRDefault="00D808DD" w:rsidP="00D808DD">
            <w:pPr>
              <w:pStyle w:val="ListParagraph"/>
              <w:tabs>
                <w:tab w:val="right" w:pos="4284"/>
              </w:tabs>
              <w:ind w:left="342"/>
              <w:rPr>
                <w:rFonts w:ascii="Arial Narrow" w:hAnsi="Arial Narrow"/>
              </w:rPr>
            </w:pPr>
          </w:p>
        </w:tc>
        <w:tc>
          <w:tcPr>
            <w:tcW w:w="1620" w:type="dxa"/>
            <w:tcBorders>
              <w:top w:val="single" w:sz="4" w:space="0" w:color="auto"/>
              <w:bottom w:val="single" w:sz="4" w:space="0" w:color="auto"/>
            </w:tcBorders>
          </w:tcPr>
          <w:p w14:paraId="1E0AD646" w14:textId="77777777" w:rsidR="005E63D3" w:rsidRDefault="005E63D3" w:rsidP="00142AE1">
            <w:pPr>
              <w:jc w:val="center"/>
              <w:rPr>
                <w:rFonts w:ascii="Arial Narrow" w:hAnsi="Arial Narrow"/>
              </w:rPr>
            </w:pPr>
            <w:r>
              <w:rPr>
                <w:rFonts w:ascii="Arial Narrow" w:hAnsi="Arial Narrow"/>
              </w:rPr>
              <w:t>264.142(a)(4)</w:t>
            </w:r>
          </w:p>
        </w:tc>
        <w:sdt>
          <w:sdtPr>
            <w:rPr>
              <w:rFonts w:ascii="Arial Narrow" w:hAnsi="Arial Narrow"/>
              <w:b/>
            </w:rPr>
            <w:id w:val="-32043373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0CB0FE0" w14:textId="22CF4BDD" w:rsidR="005E63D3"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67885921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92CD30D" w14:textId="5F5A1E23" w:rsidR="005E63D3"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37A968EC" w14:textId="77777777" w:rsidR="005E63D3" w:rsidRPr="00E865B8" w:rsidRDefault="005E63D3" w:rsidP="00E12588">
            <w:pPr>
              <w:jc w:val="center"/>
              <w:rPr>
                <w:rFonts w:ascii="Arial Narrow" w:hAnsi="Arial Narrow"/>
                <w:b/>
              </w:rPr>
            </w:pPr>
          </w:p>
        </w:tc>
        <w:sdt>
          <w:sdtPr>
            <w:rPr>
              <w:rFonts w:ascii="Arial Narrow" w:hAnsi="Arial Narrow"/>
              <w:i/>
            </w:rPr>
            <w:id w:val="-1691908747"/>
            <w:placeholder>
              <w:docPart w:val="DefaultPlaceholder_1081868574"/>
            </w:placeholder>
            <w:showingPlcHdr/>
          </w:sdtPr>
          <w:sdtEndPr/>
          <w:sdtContent>
            <w:tc>
              <w:tcPr>
                <w:tcW w:w="4590" w:type="dxa"/>
                <w:tcBorders>
                  <w:top w:val="single" w:sz="4" w:space="0" w:color="auto"/>
                  <w:bottom w:val="single" w:sz="4" w:space="0" w:color="auto"/>
                </w:tcBorders>
              </w:tcPr>
              <w:p w14:paraId="792AFF58" w14:textId="131A95A6" w:rsidR="005E63D3" w:rsidRPr="00587543" w:rsidRDefault="0007598A" w:rsidP="00513DE6">
                <w:pPr>
                  <w:rPr>
                    <w:rFonts w:ascii="Arial Narrow" w:hAnsi="Arial Narrow"/>
                    <w:i/>
                  </w:rPr>
                </w:pPr>
                <w:r w:rsidRPr="00DA5AC7">
                  <w:rPr>
                    <w:rStyle w:val="PlaceholderText"/>
                  </w:rPr>
                  <w:t>Click here to enter text.</w:t>
                </w:r>
              </w:p>
            </w:tc>
          </w:sdtContent>
        </w:sdt>
      </w:tr>
      <w:tr w:rsidR="00D808DD" w14:paraId="669F9FDD" w14:textId="77777777" w:rsidTr="00EE39FF">
        <w:tc>
          <w:tcPr>
            <w:tcW w:w="540" w:type="dxa"/>
            <w:tcBorders>
              <w:top w:val="single" w:sz="4" w:space="0" w:color="auto"/>
              <w:bottom w:val="single" w:sz="4" w:space="0" w:color="auto"/>
            </w:tcBorders>
          </w:tcPr>
          <w:p w14:paraId="7A2080B1" w14:textId="77777777" w:rsidR="00D808DD" w:rsidRDefault="00ED6223" w:rsidP="00B74B5D">
            <w:pPr>
              <w:ind w:left="337" w:hanging="337"/>
              <w:rPr>
                <w:rFonts w:ascii="Arial Narrow" w:hAnsi="Arial Narrow"/>
                <w:b/>
              </w:rPr>
            </w:pPr>
            <w:r>
              <w:rPr>
                <w:rFonts w:ascii="Arial Narrow" w:hAnsi="Arial Narrow"/>
                <w:b/>
              </w:rPr>
              <w:t>I</w:t>
            </w:r>
            <w:r w:rsidR="00D808DD">
              <w:rPr>
                <w:rFonts w:ascii="Arial Narrow" w:hAnsi="Arial Narrow"/>
                <w:b/>
              </w:rPr>
              <w:t>.5</w:t>
            </w:r>
          </w:p>
        </w:tc>
        <w:tc>
          <w:tcPr>
            <w:tcW w:w="4500" w:type="dxa"/>
            <w:tcBorders>
              <w:top w:val="single" w:sz="4" w:space="0" w:color="auto"/>
              <w:bottom w:val="single" w:sz="4" w:space="0" w:color="auto"/>
            </w:tcBorders>
          </w:tcPr>
          <w:p w14:paraId="4BF600BC" w14:textId="77777777" w:rsidR="00D808DD" w:rsidRDefault="00D808DD" w:rsidP="00D808DD">
            <w:pPr>
              <w:tabs>
                <w:tab w:val="right" w:pos="4284"/>
              </w:tabs>
              <w:rPr>
                <w:rFonts w:ascii="Arial Narrow" w:hAnsi="Arial Narrow"/>
                <w:b/>
              </w:rPr>
            </w:pPr>
            <w:r>
              <w:rPr>
                <w:rFonts w:ascii="Arial Narrow" w:hAnsi="Arial Narrow"/>
                <w:b/>
              </w:rPr>
              <w:t>Financial Assurance Mechanism for Closure</w:t>
            </w:r>
          </w:p>
          <w:p w14:paraId="37870A08" w14:textId="77777777" w:rsidR="001B4F8B" w:rsidRDefault="001B4F8B" w:rsidP="00D808DD">
            <w:pPr>
              <w:tabs>
                <w:tab w:val="right" w:pos="4284"/>
              </w:tabs>
              <w:rPr>
                <w:rFonts w:ascii="Arial Narrow" w:hAnsi="Arial Narrow"/>
                <w:b/>
              </w:rPr>
            </w:pPr>
          </w:p>
          <w:p w14:paraId="5298B7A9" w14:textId="77777777" w:rsidR="001B4F8B" w:rsidRDefault="001B4F8B" w:rsidP="001B4F8B">
            <w:pPr>
              <w:tabs>
                <w:tab w:val="right" w:pos="4284"/>
              </w:tabs>
              <w:rPr>
                <w:rFonts w:ascii="Arial Narrow" w:hAnsi="Arial Narrow"/>
              </w:rPr>
            </w:pPr>
            <w:r w:rsidRPr="001B4F8B">
              <w:rPr>
                <w:rFonts w:ascii="Arial Narrow" w:hAnsi="Arial Narrow"/>
              </w:rPr>
              <w:t xml:space="preserve">The </w:t>
            </w:r>
            <w:r>
              <w:rPr>
                <w:rFonts w:ascii="Arial Narrow" w:hAnsi="Arial Narrow"/>
              </w:rPr>
              <w:t xml:space="preserve">financial assurance </w:t>
            </w:r>
            <w:r w:rsidRPr="001B4F8B">
              <w:rPr>
                <w:rFonts w:ascii="Arial Narrow" w:hAnsi="Arial Narrow"/>
              </w:rPr>
              <w:t>submittal must be accompanied by one of the fina</w:t>
            </w:r>
            <w:r w:rsidR="00EE39FF">
              <w:rPr>
                <w:rFonts w:ascii="Arial Narrow" w:hAnsi="Arial Narrow"/>
              </w:rPr>
              <w:t>ncial instruments listed below:</w:t>
            </w:r>
          </w:p>
          <w:p w14:paraId="47CAB7AB" w14:textId="77777777" w:rsidR="001B4F8B" w:rsidRDefault="001B4F8B" w:rsidP="001B4F8B">
            <w:pPr>
              <w:pStyle w:val="ListParagraph"/>
              <w:numPr>
                <w:ilvl w:val="0"/>
                <w:numId w:val="30"/>
              </w:numPr>
              <w:tabs>
                <w:tab w:val="right" w:pos="4284"/>
              </w:tabs>
              <w:ind w:left="342" w:hanging="342"/>
              <w:rPr>
                <w:rFonts w:ascii="Arial Narrow" w:hAnsi="Arial Narrow"/>
              </w:rPr>
            </w:pPr>
            <w:r>
              <w:rPr>
                <w:rFonts w:ascii="Arial Narrow" w:hAnsi="Arial Narrow"/>
              </w:rPr>
              <w:t>Closure trust fund.</w:t>
            </w:r>
          </w:p>
          <w:p w14:paraId="46F4FCD4" w14:textId="77777777" w:rsidR="001B4F8B" w:rsidRPr="001B4F8B" w:rsidRDefault="001B4F8B" w:rsidP="001B4F8B">
            <w:pPr>
              <w:pStyle w:val="ListParagraph"/>
              <w:numPr>
                <w:ilvl w:val="0"/>
                <w:numId w:val="30"/>
              </w:numPr>
              <w:tabs>
                <w:tab w:val="right" w:pos="4284"/>
              </w:tabs>
              <w:ind w:left="342" w:hanging="342"/>
              <w:rPr>
                <w:rFonts w:ascii="Arial Narrow" w:hAnsi="Arial Narrow"/>
              </w:rPr>
            </w:pPr>
            <w:r w:rsidRPr="001B4F8B">
              <w:rPr>
                <w:rFonts w:ascii="Arial Narrow" w:hAnsi="Arial Narrow"/>
                <w:iCs/>
              </w:rPr>
              <w:t>Surety bond guaranteeing payment into a closure trust fund</w:t>
            </w:r>
            <w:r>
              <w:rPr>
                <w:rFonts w:ascii="Arial Narrow" w:hAnsi="Arial Narrow"/>
                <w:iCs/>
              </w:rPr>
              <w:t>.</w:t>
            </w:r>
          </w:p>
          <w:p w14:paraId="3F942576" w14:textId="77777777" w:rsidR="001B4F8B" w:rsidRPr="001B4F8B" w:rsidRDefault="001B4F8B" w:rsidP="001B4F8B">
            <w:pPr>
              <w:pStyle w:val="ListParagraph"/>
              <w:numPr>
                <w:ilvl w:val="0"/>
                <w:numId w:val="30"/>
              </w:numPr>
              <w:tabs>
                <w:tab w:val="right" w:pos="4284"/>
              </w:tabs>
              <w:ind w:left="342" w:hanging="342"/>
              <w:rPr>
                <w:rFonts w:ascii="Arial Narrow" w:hAnsi="Arial Narrow"/>
              </w:rPr>
            </w:pPr>
            <w:r w:rsidRPr="001B4F8B">
              <w:rPr>
                <w:rFonts w:ascii="Arial Narrow" w:hAnsi="Arial Narrow"/>
                <w:iCs/>
              </w:rPr>
              <w:lastRenderedPageBreak/>
              <w:t>Surety bond guaranteeing performance of closure</w:t>
            </w:r>
            <w:r>
              <w:rPr>
                <w:rFonts w:ascii="Arial Narrow" w:hAnsi="Arial Narrow"/>
                <w:iCs/>
              </w:rPr>
              <w:t>.</w:t>
            </w:r>
          </w:p>
          <w:p w14:paraId="316DEE8B" w14:textId="77777777" w:rsidR="001B4F8B" w:rsidRPr="001B4F8B" w:rsidRDefault="001B4F8B" w:rsidP="001B4F8B">
            <w:pPr>
              <w:pStyle w:val="ListParagraph"/>
              <w:numPr>
                <w:ilvl w:val="0"/>
                <w:numId w:val="30"/>
              </w:numPr>
              <w:tabs>
                <w:tab w:val="right" w:pos="4284"/>
              </w:tabs>
              <w:ind w:left="342" w:hanging="342"/>
              <w:rPr>
                <w:rFonts w:ascii="Arial Narrow" w:hAnsi="Arial Narrow"/>
              </w:rPr>
            </w:pPr>
            <w:r w:rsidRPr="001B4F8B">
              <w:rPr>
                <w:rFonts w:ascii="Arial Narrow" w:hAnsi="Arial Narrow"/>
                <w:iCs/>
              </w:rPr>
              <w:t>Closure letter of credit.</w:t>
            </w:r>
          </w:p>
          <w:p w14:paraId="616519B2" w14:textId="77777777" w:rsidR="004A0A50" w:rsidRPr="004A0A50" w:rsidRDefault="001B4F8B" w:rsidP="001B4F8B">
            <w:pPr>
              <w:pStyle w:val="ListParagraph"/>
              <w:numPr>
                <w:ilvl w:val="0"/>
                <w:numId w:val="30"/>
              </w:numPr>
              <w:tabs>
                <w:tab w:val="right" w:pos="4284"/>
              </w:tabs>
              <w:ind w:left="342" w:hanging="342"/>
              <w:rPr>
                <w:rFonts w:ascii="Arial Narrow" w:hAnsi="Arial Narrow"/>
              </w:rPr>
            </w:pPr>
            <w:r w:rsidRPr="001B4F8B">
              <w:rPr>
                <w:rFonts w:ascii="Arial Narrow" w:hAnsi="Arial Narrow"/>
                <w:iCs/>
              </w:rPr>
              <w:t>Closure insurance.</w:t>
            </w:r>
          </w:p>
          <w:p w14:paraId="7E979B46" w14:textId="77777777" w:rsidR="001B4F8B" w:rsidRDefault="004A0A50" w:rsidP="001B4F8B">
            <w:pPr>
              <w:pStyle w:val="ListParagraph"/>
              <w:numPr>
                <w:ilvl w:val="0"/>
                <w:numId w:val="30"/>
              </w:numPr>
              <w:tabs>
                <w:tab w:val="right" w:pos="4284"/>
              </w:tabs>
              <w:ind w:left="342" w:hanging="342"/>
              <w:rPr>
                <w:rFonts w:ascii="Arial Narrow" w:hAnsi="Arial Narrow"/>
              </w:rPr>
            </w:pPr>
            <w:r>
              <w:rPr>
                <w:rFonts w:ascii="Arial Narrow" w:hAnsi="Arial Narrow"/>
                <w:iCs/>
              </w:rPr>
              <w:t>Insurers must be authorized in Kentucky.</w:t>
            </w:r>
            <w:r w:rsidR="001B4F8B" w:rsidRPr="001B4F8B">
              <w:rPr>
                <w:rFonts w:ascii="Arial Narrow" w:hAnsi="Arial Narrow"/>
              </w:rPr>
              <w:t> </w:t>
            </w:r>
          </w:p>
          <w:p w14:paraId="192CD5ED" w14:textId="77777777" w:rsidR="001B4F8B" w:rsidRPr="001B4F8B" w:rsidRDefault="001B4F8B" w:rsidP="001B4F8B">
            <w:pPr>
              <w:pStyle w:val="ListParagraph"/>
              <w:numPr>
                <w:ilvl w:val="0"/>
                <w:numId w:val="30"/>
              </w:numPr>
              <w:tabs>
                <w:tab w:val="right" w:pos="4284"/>
              </w:tabs>
              <w:ind w:left="342" w:hanging="342"/>
              <w:rPr>
                <w:rFonts w:ascii="Arial Narrow" w:hAnsi="Arial Narrow"/>
              </w:rPr>
            </w:pPr>
            <w:r w:rsidRPr="001B4F8B">
              <w:rPr>
                <w:rFonts w:ascii="Arial Narrow" w:hAnsi="Arial Narrow"/>
                <w:iCs/>
              </w:rPr>
              <w:t>Financial test and corporate guarantee for closure.</w:t>
            </w:r>
          </w:p>
          <w:p w14:paraId="6817A48F" w14:textId="77777777" w:rsidR="001B4F8B" w:rsidRDefault="00B450C1" w:rsidP="001B4F8B">
            <w:pPr>
              <w:pStyle w:val="ListParagraph"/>
              <w:numPr>
                <w:ilvl w:val="0"/>
                <w:numId w:val="30"/>
              </w:numPr>
              <w:tabs>
                <w:tab w:val="right" w:pos="4284"/>
              </w:tabs>
              <w:ind w:left="342" w:hanging="342"/>
              <w:rPr>
                <w:rFonts w:ascii="Arial Narrow" w:hAnsi="Arial Narrow"/>
              </w:rPr>
            </w:pPr>
            <w:r>
              <w:rPr>
                <w:rFonts w:ascii="Arial Narrow" w:hAnsi="Arial Narrow"/>
              </w:rPr>
              <w:t>Cash Account and Certificate of Deposit.</w:t>
            </w:r>
          </w:p>
          <w:p w14:paraId="6E10FC61" w14:textId="77777777" w:rsidR="00CA09EF" w:rsidRPr="001B4F8B" w:rsidRDefault="00CA09EF" w:rsidP="00CA09EF">
            <w:pPr>
              <w:pStyle w:val="ListParagraph"/>
              <w:tabs>
                <w:tab w:val="right" w:pos="4284"/>
              </w:tabs>
              <w:ind w:left="342"/>
              <w:rPr>
                <w:rFonts w:ascii="Arial Narrow" w:hAnsi="Arial Narrow"/>
              </w:rPr>
            </w:pPr>
          </w:p>
        </w:tc>
        <w:tc>
          <w:tcPr>
            <w:tcW w:w="1620" w:type="dxa"/>
            <w:tcBorders>
              <w:top w:val="single" w:sz="4" w:space="0" w:color="auto"/>
              <w:bottom w:val="single" w:sz="4" w:space="0" w:color="auto"/>
            </w:tcBorders>
          </w:tcPr>
          <w:p w14:paraId="1CAF0DCD" w14:textId="77777777" w:rsidR="00D808DD" w:rsidRDefault="00B67CBE" w:rsidP="00142AE1">
            <w:pPr>
              <w:jc w:val="center"/>
              <w:rPr>
                <w:rFonts w:ascii="Arial Narrow" w:hAnsi="Arial Narrow"/>
              </w:rPr>
            </w:pPr>
            <w:r>
              <w:rPr>
                <w:rFonts w:ascii="Arial Narrow" w:hAnsi="Arial Narrow"/>
              </w:rPr>
              <w:lastRenderedPageBreak/>
              <w:t>270.14(b)(15); 264.143; 264.151</w:t>
            </w:r>
            <w:r w:rsidR="004A0A50">
              <w:rPr>
                <w:rFonts w:ascii="Arial Narrow" w:hAnsi="Arial Narrow"/>
              </w:rPr>
              <w:t>; 401 KAR 39:090 Sections 1 &amp; 7</w:t>
            </w:r>
          </w:p>
          <w:p w14:paraId="02B12EFE" w14:textId="77777777" w:rsidR="00AB3995" w:rsidRDefault="00AB3995" w:rsidP="00142AE1">
            <w:pPr>
              <w:jc w:val="center"/>
              <w:rPr>
                <w:rFonts w:ascii="Arial Narrow" w:hAnsi="Arial Narrow"/>
              </w:rPr>
            </w:pPr>
            <w:r>
              <w:rPr>
                <w:rFonts w:ascii="Arial Narrow" w:hAnsi="Arial Narrow"/>
              </w:rPr>
              <w:t>KRS 224</w:t>
            </w:r>
          </w:p>
        </w:tc>
        <w:sdt>
          <w:sdtPr>
            <w:rPr>
              <w:rFonts w:ascii="Arial Narrow" w:hAnsi="Arial Narrow"/>
              <w:b/>
            </w:rPr>
            <w:id w:val="-2078814859"/>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2647E9E" w14:textId="33293E90" w:rsidR="00D808DD"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272312717"/>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445A6405" w14:textId="70DA263C" w:rsidR="00D808DD"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ABBDE85" w14:textId="77777777" w:rsidR="00D808DD" w:rsidRPr="00E865B8" w:rsidRDefault="00D808DD"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190373730"/>
              <w:placeholder>
                <w:docPart w:val="DefaultPlaceholder_1081868574"/>
              </w:placeholder>
            </w:sdtPr>
            <w:sdtEndPr>
              <w:rPr>
                <w:rStyle w:val="Hyperlink"/>
                <w:rFonts w:asciiTheme="minorHAnsi" w:hAnsiTheme="minorHAnsi"/>
                <w:i w:val="0"/>
                <w:color w:val="0563C1" w:themeColor="hyperlink"/>
                <w:u w:val="single"/>
              </w:rPr>
            </w:sdtEndPr>
            <w:sdtContent>
              <w:p w14:paraId="745471D3" w14:textId="37EEBAF0" w:rsidR="00D808DD" w:rsidRPr="00587543" w:rsidRDefault="00D808DD" w:rsidP="0035571F">
                <w:pPr>
                  <w:rPr>
                    <w:rFonts w:ascii="Arial Narrow" w:hAnsi="Arial Narrow"/>
                    <w:i/>
                  </w:rPr>
                </w:pPr>
                <w:r w:rsidRPr="00D808DD">
                  <w:rPr>
                    <w:rFonts w:ascii="Arial Narrow" w:hAnsi="Arial Narrow"/>
                    <w:i/>
                  </w:rPr>
                  <w:t xml:space="preserve">An </w:t>
                </w:r>
                <w:r>
                  <w:rPr>
                    <w:rFonts w:ascii="Arial Narrow" w:hAnsi="Arial Narrow"/>
                    <w:i/>
                  </w:rPr>
                  <w:t>applicant</w:t>
                </w:r>
                <w:r w:rsidRPr="00D808DD">
                  <w:rPr>
                    <w:rFonts w:ascii="Arial Narrow" w:hAnsi="Arial Narrow"/>
                    <w:i/>
                  </w:rPr>
                  <w:t xml:space="preserve"> must establish financial assurance for closure of the facility</w:t>
                </w:r>
                <w:r w:rsidR="00B67CBE">
                  <w:rPr>
                    <w:rFonts w:ascii="Arial Narrow" w:hAnsi="Arial Narrow"/>
                    <w:i/>
                  </w:rPr>
                  <w:t xml:space="preserve">. </w:t>
                </w:r>
                <w:r w:rsidR="00CA09EF">
                  <w:rPr>
                    <w:rFonts w:ascii="Arial Narrow" w:hAnsi="Arial Narrow"/>
                    <w:i/>
                  </w:rPr>
                  <w:t>R</w:t>
                </w:r>
                <w:r w:rsidR="00CA09EF" w:rsidRPr="00CA09EF">
                  <w:rPr>
                    <w:rFonts w:ascii="Arial Narrow" w:hAnsi="Arial Narrow"/>
                    <w:i/>
                  </w:rPr>
                  <w:t xml:space="preserve">efer to 40 CFR Part 264.143 and 264.151 for more detailed </w:t>
                </w:r>
                <w:r w:rsidR="0035571F">
                  <w:rPr>
                    <w:rFonts w:ascii="Arial Narrow" w:hAnsi="Arial Narrow"/>
                    <w:i/>
                  </w:rPr>
                  <w:t xml:space="preserve">information and </w:t>
                </w:r>
                <w:r w:rsidR="00CA09EF" w:rsidRPr="00CA09EF">
                  <w:rPr>
                    <w:rFonts w:ascii="Arial Narrow" w:hAnsi="Arial Narrow"/>
                    <w:i/>
                  </w:rPr>
                  <w:t xml:space="preserve">submittal </w:t>
                </w:r>
                <w:r w:rsidR="002C1550">
                  <w:rPr>
                    <w:rFonts w:ascii="Arial Narrow" w:hAnsi="Arial Narrow"/>
                    <w:i/>
                  </w:rPr>
                  <w:t xml:space="preserve">requirements For financial assurance templates please visit our website at: </w:t>
                </w:r>
                <w:hyperlink r:id="rId8" w:history="1">
                  <w:r w:rsidR="002C1550">
                    <w:rPr>
                      <w:rStyle w:val="Hyperlink"/>
                    </w:rPr>
                    <w:t>https://eec.ky.gov/Environmental-Protection/Waste/hazardous-</w:t>
                  </w:r>
                  <w:r w:rsidR="002C1550">
                    <w:rPr>
                      <w:rStyle w:val="Hyperlink"/>
                    </w:rPr>
                    <w:lastRenderedPageBreak/>
                    <w:t>waste/Pages/HW%20Financial%20Assurance%20Templates.aspx</w:t>
                  </w:r>
                </w:hyperlink>
              </w:p>
            </w:sdtContent>
          </w:sdt>
        </w:tc>
      </w:tr>
      <w:tr w:rsidR="00CA09EF" w14:paraId="17672928" w14:textId="77777777" w:rsidTr="00EE39FF">
        <w:tc>
          <w:tcPr>
            <w:tcW w:w="540" w:type="dxa"/>
            <w:tcBorders>
              <w:top w:val="single" w:sz="4" w:space="0" w:color="auto"/>
              <w:bottom w:val="nil"/>
            </w:tcBorders>
          </w:tcPr>
          <w:p w14:paraId="14C4D700" w14:textId="77777777" w:rsidR="00CA09EF" w:rsidRDefault="00ED6223" w:rsidP="00B74B5D">
            <w:pPr>
              <w:ind w:left="337" w:hanging="337"/>
              <w:rPr>
                <w:rFonts w:ascii="Arial Narrow" w:hAnsi="Arial Narrow"/>
                <w:b/>
              </w:rPr>
            </w:pPr>
            <w:r>
              <w:rPr>
                <w:rFonts w:ascii="Arial Narrow" w:hAnsi="Arial Narrow"/>
                <w:b/>
              </w:rPr>
              <w:lastRenderedPageBreak/>
              <w:t>I</w:t>
            </w:r>
            <w:r w:rsidR="00CA09EF">
              <w:rPr>
                <w:rFonts w:ascii="Arial Narrow" w:hAnsi="Arial Narrow"/>
                <w:b/>
              </w:rPr>
              <w:t>.6</w:t>
            </w:r>
          </w:p>
        </w:tc>
        <w:tc>
          <w:tcPr>
            <w:tcW w:w="4500" w:type="dxa"/>
            <w:tcBorders>
              <w:top w:val="single" w:sz="4" w:space="0" w:color="auto"/>
              <w:bottom w:val="nil"/>
            </w:tcBorders>
          </w:tcPr>
          <w:p w14:paraId="5E78DC30" w14:textId="77777777" w:rsidR="00CA09EF" w:rsidRDefault="00CA09EF" w:rsidP="00D808DD">
            <w:pPr>
              <w:tabs>
                <w:tab w:val="right" w:pos="4284"/>
              </w:tabs>
              <w:rPr>
                <w:rFonts w:ascii="Arial Narrow" w:hAnsi="Arial Narrow"/>
                <w:b/>
              </w:rPr>
            </w:pPr>
            <w:r>
              <w:rPr>
                <w:rFonts w:ascii="Arial Narrow" w:hAnsi="Arial Narrow"/>
                <w:b/>
              </w:rPr>
              <w:t>Post-Closure Cost Estimate</w:t>
            </w:r>
          </w:p>
          <w:p w14:paraId="5DA3F853" w14:textId="77777777" w:rsidR="00CA09EF" w:rsidRDefault="00CA09EF" w:rsidP="00D808DD">
            <w:pPr>
              <w:tabs>
                <w:tab w:val="right" w:pos="4284"/>
              </w:tabs>
              <w:rPr>
                <w:rFonts w:ascii="Arial Narrow" w:hAnsi="Arial Narrow"/>
                <w:b/>
              </w:rPr>
            </w:pPr>
          </w:p>
          <w:p w14:paraId="767A6EA7" w14:textId="77777777" w:rsidR="00CA09EF" w:rsidRPr="00CA09EF" w:rsidRDefault="00CA09EF" w:rsidP="00CA09EF">
            <w:pPr>
              <w:tabs>
                <w:tab w:val="right" w:pos="4284"/>
              </w:tabs>
              <w:rPr>
                <w:rFonts w:ascii="Arial Narrow" w:hAnsi="Arial Narrow"/>
              </w:rPr>
            </w:pPr>
            <w:r w:rsidRPr="00CA09EF">
              <w:rPr>
                <w:rFonts w:ascii="Arial Narrow" w:hAnsi="Arial Narrow"/>
              </w:rPr>
              <w:t xml:space="preserve">The applicant shall comply, at the minimum, with the following requirements when submitting the </w:t>
            </w:r>
            <w:r>
              <w:rPr>
                <w:rFonts w:ascii="Arial Narrow" w:hAnsi="Arial Narrow"/>
              </w:rPr>
              <w:t>post-</w:t>
            </w:r>
            <w:r w:rsidRPr="00CA09EF">
              <w:rPr>
                <w:rFonts w:ascii="Arial Narrow" w:hAnsi="Arial Narrow"/>
              </w:rPr>
              <w:t>closure cost estimate:</w:t>
            </w:r>
          </w:p>
          <w:p w14:paraId="51F3E917" w14:textId="77777777" w:rsidR="00CA09EF" w:rsidRPr="00CA09EF" w:rsidRDefault="00CA09EF" w:rsidP="00D808DD">
            <w:pPr>
              <w:tabs>
                <w:tab w:val="right" w:pos="4284"/>
              </w:tabs>
              <w:rPr>
                <w:rFonts w:ascii="Arial Narrow" w:hAnsi="Arial Narrow"/>
              </w:rPr>
            </w:pPr>
          </w:p>
        </w:tc>
        <w:tc>
          <w:tcPr>
            <w:tcW w:w="1620" w:type="dxa"/>
            <w:tcBorders>
              <w:top w:val="single" w:sz="4" w:space="0" w:color="auto"/>
              <w:bottom w:val="single" w:sz="4" w:space="0" w:color="auto"/>
            </w:tcBorders>
          </w:tcPr>
          <w:p w14:paraId="1541EAE7" w14:textId="77777777" w:rsidR="00CA09EF" w:rsidRDefault="00CA09EF" w:rsidP="00142AE1">
            <w:pPr>
              <w:jc w:val="center"/>
              <w:rPr>
                <w:rFonts w:ascii="Arial Narrow" w:hAnsi="Arial Narrow"/>
              </w:rPr>
            </w:pPr>
            <w:r>
              <w:rPr>
                <w:rFonts w:ascii="Arial Narrow" w:hAnsi="Arial Narrow"/>
              </w:rPr>
              <w:t>270.14(b)(16); 264.144</w:t>
            </w:r>
          </w:p>
          <w:p w14:paraId="1CDD67B4" w14:textId="77777777" w:rsidR="004A0A50" w:rsidRDefault="004A0A50" w:rsidP="00142AE1">
            <w:pPr>
              <w:jc w:val="center"/>
              <w:rPr>
                <w:rFonts w:ascii="Arial Narrow" w:hAnsi="Arial Narrow"/>
              </w:rPr>
            </w:pPr>
          </w:p>
        </w:tc>
        <w:tc>
          <w:tcPr>
            <w:tcW w:w="1170" w:type="dxa"/>
            <w:tcBorders>
              <w:top w:val="single" w:sz="4" w:space="0" w:color="auto"/>
              <w:bottom w:val="single" w:sz="4" w:space="0" w:color="auto"/>
            </w:tcBorders>
            <w:shd w:val="clear" w:color="auto" w:fill="BFBFBF" w:themeFill="background1" w:themeFillShade="BF"/>
          </w:tcPr>
          <w:p w14:paraId="74E01850" w14:textId="77777777" w:rsidR="00CA09EF" w:rsidRPr="00E865B8" w:rsidRDefault="00CA09EF"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411B08B" w14:textId="77777777" w:rsidR="00CA09EF" w:rsidRPr="00E865B8" w:rsidRDefault="00CA09EF"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5AEAB86" w14:textId="77777777" w:rsidR="00CA09EF" w:rsidRPr="00E865B8" w:rsidRDefault="00CA09EF" w:rsidP="00E12588">
            <w:pPr>
              <w:jc w:val="center"/>
              <w:rPr>
                <w:rFonts w:ascii="Arial Narrow" w:hAnsi="Arial Narrow"/>
                <w:b/>
              </w:rPr>
            </w:pPr>
          </w:p>
        </w:tc>
        <w:tc>
          <w:tcPr>
            <w:tcW w:w="4590" w:type="dxa"/>
            <w:tcBorders>
              <w:top w:val="single" w:sz="4" w:space="0" w:color="auto"/>
              <w:bottom w:val="single" w:sz="4" w:space="0" w:color="auto"/>
            </w:tcBorders>
          </w:tcPr>
          <w:p w14:paraId="58F70427" w14:textId="77777777" w:rsidR="00CA09EF" w:rsidRPr="00D808DD" w:rsidRDefault="00CA09EF" w:rsidP="00EE39FF">
            <w:pPr>
              <w:rPr>
                <w:rFonts w:ascii="Arial Narrow" w:hAnsi="Arial Narrow"/>
                <w:i/>
              </w:rPr>
            </w:pPr>
            <w:r>
              <w:rPr>
                <w:rFonts w:ascii="Arial Narrow" w:hAnsi="Arial Narrow"/>
                <w:i/>
              </w:rPr>
              <w:t xml:space="preserve">Applicant subject to contingent closure and post-closure plan must have a detailed written estimate, in current dollars, </w:t>
            </w:r>
            <w:r w:rsidRPr="00CA09EF">
              <w:rPr>
                <w:rFonts w:ascii="Arial Narrow" w:hAnsi="Arial Narrow"/>
                <w:i/>
              </w:rPr>
              <w:t>of the annual cost of post-closure monitoring and maintenance of the facility</w:t>
            </w:r>
            <w:r>
              <w:rPr>
                <w:rFonts w:ascii="Arial Narrow" w:hAnsi="Arial Narrow"/>
                <w:i/>
              </w:rPr>
              <w:t>.</w:t>
            </w:r>
            <w:r w:rsidR="00EE39FF">
              <w:rPr>
                <w:rFonts w:ascii="Arial Narrow" w:hAnsi="Arial Narrow"/>
                <w:i/>
              </w:rPr>
              <w:t xml:space="preserve"> </w:t>
            </w:r>
            <w:r w:rsidR="00EE39FF" w:rsidRPr="00EE39FF">
              <w:rPr>
                <w:rFonts w:ascii="Arial Narrow" w:hAnsi="Arial Narrow"/>
                <w:i/>
              </w:rPr>
              <w:t>Estimate must be adjusted for inflation as specified in 40 CFR Part 264.14</w:t>
            </w:r>
            <w:r w:rsidR="00EE39FF">
              <w:rPr>
                <w:rFonts w:ascii="Arial Narrow" w:hAnsi="Arial Narrow"/>
                <w:i/>
              </w:rPr>
              <w:t>4</w:t>
            </w:r>
            <w:r w:rsidR="00EE39FF" w:rsidRPr="00EE39FF">
              <w:rPr>
                <w:rFonts w:ascii="Arial Narrow" w:hAnsi="Arial Narrow"/>
                <w:i/>
              </w:rPr>
              <w:t>(b).</w:t>
            </w:r>
          </w:p>
        </w:tc>
      </w:tr>
      <w:tr w:rsidR="00CA09EF" w14:paraId="6A515218" w14:textId="77777777" w:rsidTr="002B3830">
        <w:tc>
          <w:tcPr>
            <w:tcW w:w="540" w:type="dxa"/>
            <w:tcBorders>
              <w:top w:val="nil"/>
              <w:bottom w:val="nil"/>
            </w:tcBorders>
          </w:tcPr>
          <w:p w14:paraId="6BA2A6F7" w14:textId="77777777" w:rsidR="00CA09EF" w:rsidRDefault="00CA09EF" w:rsidP="00B74B5D">
            <w:pPr>
              <w:ind w:left="337" w:hanging="337"/>
              <w:rPr>
                <w:rFonts w:ascii="Arial Narrow" w:hAnsi="Arial Narrow"/>
                <w:b/>
              </w:rPr>
            </w:pPr>
          </w:p>
        </w:tc>
        <w:tc>
          <w:tcPr>
            <w:tcW w:w="4500" w:type="dxa"/>
            <w:tcBorders>
              <w:top w:val="nil"/>
              <w:bottom w:val="single" w:sz="4" w:space="0" w:color="auto"/>
            </w:tcBorders>
          </w:tcPr>
          <w:p w14:paraId="59EC3DDA" w14:textId="77777777" w:rsidR="00CA09EF" w:rsidRPr="00CA09EF" w:rsidRDefault="00EE39FF" w:rsidP="00CA09EF">
            <w:pPr>
              <w:pStyle w:val="ListParagraph"/>
              <w:numPr>
                <w:ilvl w:val="0"/>
                <w:numId w:val="31"/>
              </w:numPr>
              <w:tabs>
                <w:tab w:val="right" w:pos="4284"/>
              </w:tabs>
              <w:ind w:left="342" w:hanging="342"/>
              <w:rPr>
                <w:rFonts w:ascii="Arial Narrow" w:hAnsi="Arial Narrow"/>
              </w:rPr>
            </w:pPr>
            <w:r w:rsidRPr="00EE39FF">
              <w:rPr>
                <w:rFonts w:ascii="Arial Narrow" w:hAnsi="Arial Narrow"/>
              </w:rPr>
              <w:t>The post-closure cost estimate must be based on the costs to the owner or operator of hiring a third party to conduct post-closure care activities.</w:t>
            </w:r>
          </w:p>
        </w:tc>
        <w:tc>
          <w:tcPr>
            <w:tcW w:w="1620" w:type="dxa"/>
            <w:tcBorders>
              <w:top w:val="single" w:sz="4" w:space="0" w:color="auto"/>
              <w:bottom w:val="single" w:sz="4" w:space="0" w:color="auto"/>
            </w:tcBorders>
          </w:tcPr>
          <w:p w14:paraId="570DB23B" w14:textId="77777777" w:rsidR="00CA09EF" w:rsidRDefault="00EE39FF" w:rsidP="00142AE1">
            <w:pPr>
              <w:jc w:val="center"/>
              <w:rPr>
                <w:rFonts w:ascii="Arial Narrow" w:hAnsi="Arial Narrow"/>
              </w:rPr>
            </w:pPr>
            <w:r>
              <w:rPr>
                <w:rFonts w:ascii="Arial Narrow" w:hAnsi="Arial Narrow"/>
              </w:rPr>
              <w:t>264.144(a)(1)</w:t>
            </w:r>
          </w:p>
        </w:tc>
        <w:sdt>
          <w:sdtPr>
            <w:rPr>
              <w:rFonts w:ascii="Arial Narrow" w:hAnsi="Arial Narrow"/>
              <w:b/>
            </w:rPr>
            <w:id w:val="-76223173"/>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37B59B3" w14:textId="2767CE12" w:rsidR="00CA09EF"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437832461"/>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6E2D00D1" w14:textId="5229A0CF" w:rsidR="00CA09EF"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4F853521" w14:textId="77777777" w:rsidR="00CA09EF" w:rsidRPr="00E865B8" w:rsidRDefault="00CA09EF" w:rsidP="00E12588">
            <w:pPr>
              <w:jc w:val="center"/>
              <w:rPr>
                <w:rFonts w:ascii="Arial Narrow" w:hAnsi="Arial Narrow"/>
                <w:b/>
              </w:rPr>
            </w:pPr>
          </w:p>
        </w:tc>
        <w:sdt>
          <w:sdtPr>
            <w:rPr>
              <w:rFonts w:ascii="Arial Narrow" w:hAnsi="Arial Narrow"/>
              <w:i/>
            </w:rPr>
            <w:id w:val="1570373351"/>
            <w:placeholder>
              <w:docPart w:val="DefaultPlaceholder_1081868574"/>
            </w:placeholder>
            <w:showingPlcHdr/>
          </w:sdtPr>
          <w:sdtEndPr/>
          <w:sdtContent>
            <w:tc>
              <w:tcPr>
                <w:tcW w:w="4590" w:type="dxa"/>
                <w:tcBorders>
                  <w:top w:val="single" w:sz="4" w:space="0" w:color="auto"/>
                  <w:bottom w:val="single" w:sz="4" w:space="0" w:color="auto"/>
                </w:tcBorders>
              </w:tcPr>
              <w:p w14:paraId="44541FB6" w14:textId="28DD16B3" w:rsidR="00CA09EF" w:rsidRDefault="0007598A" w:rsidP="00B450C1">
                <w:pPr>
                  <w:rPr>
                    <w:rFonts w:ascii="Arial Narrow" w:hAnsi="Arial Narrow"/>
                    <w:i/>
                  </w:rPr>
                </w:pPr>
                <w:r w:rsidRPr="00DA5AC7">
                  <w:rPr>
                    <w:rStyle w:val="PlaceholderText"/>
                  </w:rPr>
                  <w:t>Click here to enter text.</w:t>
                </w:r>
              </w:p>
            </w:tc>
          </w:sdtContent>
        </w:sdt>
      </w:tr>
      <w:tr w:rsidR="00EE39FF" w14:paraId="6BB5677C" w14:textId="77777777" w:rsidTr="002B3830">
        <w:tc>
          <w:tcPr>
            <w:tcW w:w="540" w:type="dxa"/>
            <w:tcBorders>
              <w:top w:val="nil"/>
              <w:bottom w:val="single" w:sz="4" w:space="0" w:color="auto"/>
            </w:tcBorders>
          </w:tcPr>
          <w:p w14:paraId="4CC75FC6" w14:textId="77777777" w:rsidR="00EE39FF" w:rsidRDefault="00EE39FF" w:rsidP="00B74B5D">
            <w:pPr>
              <w:ind w:left="337" w:hanging="337"/>
              <w:rPr>
                <w:rFonts w:ascii="Arial Narrow" w:hAnsi="Arial Narrow"/>
                <w:b/>
              </w:rPr>
            </w:pPr>
          </w:p>
        </w:tc>
        <w:tc>
          <w:tcPr>
            <w:tcW w:w="4500" w:type="dxa"/>
            <w:tcBorders>
              <w:top w:val="single" w:sz="4" w:space="0" w:color="auto"/>
              <w:bottom w:val="single" w:sz="4" w:space="0" w:color="auto"/>
            </w:tcBorders>
          </w:tcPr>
          <w:p w14:paraId="17B20ED7" w14:textId="77777777" w:rsidR="00EE39FF" w:rsidRDefault="00EE39FF" w:rsidP="00CA09EF">
            <w:pPr>
              <w:pStyle w:val="ListParagraph"/>
              <w:numPr>
                <w:ilvl w:val="0"/>
                <w:numId w:val="31"/>
              </w:numPr>
              <w:tabs>
                <w:tab w:val="right" w:pos="4284"/>
              </w:tabs>
              <w:ind w:left="342" w:hanging="342"/>
              <w:rPr>
                <w:rFonts w:ascii="Arial Narrow" w:hAnsi="Arial Narrow"/>
              </w:rPr>
            </w:pPr>
            <w:r w:rsidRPr="00EE39FF">
              <w:rPr>
                <w:rFonts w:ascii="Arial Narrow" w:hAnsi="Arial Narrow"/>
              </w:rPr>
              <w:t>The post-closure cost estimate is calculated by multiplying the annual post-closure cost estimate by the number of years of post-closure care required</w:t>
            </w:r>
            <w:r>
              <w:rPr>
                <w:rFonts w:ascii="Arial Narrow" w:hAnsi="Arial Narrow"/>
              </w:rPr>
              <w:t>.</w:t>
            </w:r>
            <w:r w:rsidRPr="00EE39FF">
              <w:rPr>
                <w:rFonts w:ascii="Arial Narrow" w:hAnsi="Arial Narrow"/>
              </w:rPr>
              <w:t> </w:t>
            </w:r>
          </w:p>
          <w:p w14:paraId="24F014C4" w14:textId="77777777" w:rsidR="002B3830" w:rsidRPr="00EE39FF" w:rsidRDefault="002B3830" w:rsidP="002B3830">
            <w:pPr>
              <w:pStyle w:val="ListParagraph"/>
              <w:tabs>
                <w:tab w:val="right" w:pos="4284"/>
              </w:tabs>
              <w:ind w:left="342"/>
              <w:rPr>
                <w:rFonts w:ascii="Arial Narrow" w:hAnsi="Arial Narrow"/>
              </w:rPr>
            </w:pPr>
          </w:p>
        </w:tc>
        <w:tc>
          <w:tcPr>
            <w:tcW w:w="1620" w:type="dxa"/>
            <w:tcBorders>
              <w:top w:val="single" w:sz="4" w:space="0" w:color="auto"/>
              <w:bottom w:val="single" w:sz="4" w:space="0" w:color="auto"/>
            </w:tcBorders>
          </w:tcPr>
          <w:p w14:paraId="295961B2" w14:textId="77777777" w:rsidR="00EE39FF" w:rsidRDefault="00EE39FF" w:rsidP="00142AE1">
            <w:pPr>
              <w:jc w:val="center"/>
              <w:rPr>
                <w:rFonts w:ascii="Arial Narrow" w:hAnsi="Arial Narrow"/>
              </w:rPr>
            </w:pPr>
            <w:r>
              <w:rPr>
                <w:rFonts w:ascii="Arial Narrow" w:hAnsi="Arial Narrow"/>
              </w:rPr>
              <w:t>264.144(a)(2)</w:t>
            </w:r>
          </w:p>
        </w:tc>
        <w:sdt>
          <w:sdtPr>
            <w:rPr>
              <w:rFonts w:ascii="Arial Narrow" w:hAnsi="Arial Narrow"/>
              <w:b/>
            </w:rPr>
            <w:id w:val="-100205086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6505AFDF" w14:textId="0761FACF" w:rsidR="00EE39FF"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785194452"/>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2638DF6C" w14:textId="0AB965FD" w:rsidR="00EE39FF"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6EDFEACD" w14:textId="77777777" w:rsidR="00EE39FF" w:rsidRPr="00E865B8" w:rsidRDefault="00EE39FF" w:rsidP="00E12588">
            <w:pPr>
              <w:jc w:val="center"/>
              <w:rPr>
                <w:rFonts w:ascii="Arial Narrow" w:hAnsi="Arial Narrow"/>
                <w:b/>
              </w:rPr>
            </w:pPr>
          </w:p>
        </w:tc>
        <w:sdt>
          <w:sdtPr>
            <w:rPr>
              <w:rFonts w:ascii="Arial Narrow" w:hAnsi="Arial Narrow"/>
              <w:i/>
            </w:rPr>
            <w:id w:val="-625628583"/>
            <w:placeholder>
              <w:docPart w:val="DefaultPlaceholder_1081868574"/>
            </w:placeholder>
            <w:showingPlcHdr/>
          </w:sdtPr>
          <w:sdtEndPr/>
          <w:sdtContent>
            <w:tc>
              <w:tcPr>
                <w:tcW w:w="4590" w:type="dxa"/>
                <w:tcBorders>
                  <w:top w:val="single" w:sz="4" w:space="0" w:color="auto"/>
                  <w:bottom w:val="single" w:sz="4" w:space="0" w:color="auto"/>
                </w:tcBorders>
              </w:tcPr>
              <w:p w14:paraId="1F3FBFFF" w14:textId="3D8D36B7" w:rsidR="00EE39FF" w:rsidRDefault="0007598A" w:rsidP="00B450C1">
                <w:pPr>
                  <w:rPr>
                    <w:rFonts w:ascii="Arial Narrow" w:hAnsi="Arial Narrow"/>
                    <w:i/>
                  </w:rPr>
                </w:pPr>
                <w:r w:rsidRPr="00DA5AC7">
                  <w:rPr>
                    <w:rStyle w:val="PlaceholderText"/>
                  </w:rPr>
                  <w:t>Click here to enter text.</w:t>
                </w:r>
              </w:p>
            </w:tc>
          </w:sdtContent>
        </w:sdt>
      </w:tr>
      <w:tr w:rsidR="002B3830" w14:paraId="6B44D1D5" w14:textId="77777777" w:rsidTr="009179A3">
        <w:tc>
          <w:tcPr>
            <w:tcW w:w="540" w:type="dxa"/>
            <w:tcBorders>
              <w:top w:val="single" w:sz="4" w:space="0" w:color="auto"/>
              <w:bottom w:val="single" w:sz="4" w:space="0" w:color="auto"/>
            </w:tcBorders>
          </w:tcPr>
          <w:p w14:paraId="294FF5B0" w14:textId="77777777" w:rsidR="002B3830" w:rsidRDefault="00ED6223" w:rsidP="00B74B5D">
            <w:pPr>
              <w:ind w:left="337" w:hanging="337"/>
              <w:rPr>
                <w:rFonts w:ascii="Arial Narrow" w:hAnsi="Arial Narrow"/>
                <w:b/>
              </w:rPr>
            </w:pPr>
            <w:r>
              <w:rPr>
                <w:rFonts w:ascii="Arial Narrow" w:hAnsi="Arial Narrow"/>
                <w:b/>
              </w:rPr>
              <w:t>I</w:t>
            </w:r>
            <w:r w:rsidR="002B3830">
              <w:rPr>
                <w:rFonts w:ascii="Arial Narrow" w:hAnsi="Arial Narrow"/>
                <w:b/>
              </w:rPr>
              <w:t>.7</w:t>
            </w:r>
          </w:p>
        </w:tc>
        <w:tc>
          <w:tcPr>
            <w:tcW w:w="4500" w:type="dxa"/>
            <w:tcBorders>
              <w:top w:val="single" w:sz="4" w:space="0" w:color="auto"/>
              <w:bottom w:val="single" w:sz="4" w:space="0" w:color="auto"/>
            </w:tcBorders>
          </w:tcPr>
          <w:p w14:paraId="7B911B4E" w14:textId="77777777" w:rsidR="002B3830" w:rsidRDefault="002B3830" w:rsidP="002B3830">
            <w:pPr>
              <w:tabs>
                <w:tab w:val="right" w:pos="4284"/>
              </w:tabs>
              <w:rPr>
                <w:rFonts w:ascii="Arial Narrow" w:hAnsi="Arial Narrow"/>
                <w:b/>
              </w:rPr>
            </w:pPr>
            <w:r w:rsidRPr="002B3830">
              <w:rPr>
                <w:rFonts w:ascii="Arial Narrow" w:hAnsi="Arial Narrow"/>
                <w:b/>
              </w:rPr>
              <w:t xml:space="preserve">Financial Assurance Mechanism for </w:t>
            </w:r>
            <w:r>
              <w:rPr>
                <w:rFonts w:ascii="Arial Narrow" w:hAnsi="Arial Narrow"/>
                <w:b/>
              </w:rPr>
              <w:t>Post-</w:t>
            </w:r>
            <w:r w:rsidRPr="002B3830">
              <w:rPr>
                <w:rFonts w:ascii="Arial Narrow" w:hAnsi="Arial Narrow"/>
                <w:b/>
              </w:rPr>
              <w:t>Closure</w:t>
            </w:r>
            <w:r>
              <w:rPr>
                <w:rFonts w:ascii="Arial Narrow" w:hAnsi="Arial Narrow"/>
                <w:b/>
              </w:rPr>
              <w:t xml:space="preserve"> Care</w:t>
            </w:r>
          </w:p>
          <w:p w14:paraId="08D16C49" w14:textId="77777777" w:rsidR="00FE2DE3" w:rsidRDefault="00FE2DE3" w:rsidP="002B3830">
            <w:pPr>
              <w:tabs>
                <w:tab w:val="right" w:pos="4284"/>
              </w:tabs>
              <w:rPr>
                <w:rFonts w:ascii="Arial Narrow" w:hAnsi="Arial Narrow"/>
                <w:b/>
              </w:rPr>
            </w:pPr>
          </w:p>
          <w:p w14:paraId="6533E430" w14:textId="77777777" w:rsidR="00FE2DE3" w:rsidRDefault="00FE2DE3" w:rsidP="002B3830">
            <w:pPr>
              <w:tabs>
                <w:tab w:val="right" w:pos="4284"/>
              </w:tabs>
              <w:rPr>
                <w:rFonts w:ascii="Arial Narrow" w:hAnsi="Arial Narrow"/>
              </w:rPr>
            </w:pPr>
            <w:r w:rsidRPr="00FE2DE3">
              <w:rPr>
                <w:rFonts w:ascii="Arial Narrow" w:hAnsi="Arial Narrow"/>
              </w:rPr>
              <w:t xml:space="preserve">The financial assurance submittal must be accompanied by one of the financial instruments listed </w:t>
            </w:r>
            <w:r w:rsidR="00C41889">
              <w:rPr>
                <w:rFonts w:ascii="Arial Narrow" w:hAnsi="Arial Narrow"/>
              </w:rPr>
              <w:t xml:space="preserve">in </w:t>
            </w:r>
            <w:r w:rsidR="00C41889" w:rsidRPr="00C41889">
              <w:rPr>
                <w:rFonts w:ascii="Arial Narrow" w:hAnsi="Arial Narrow"/>
                <w:i/>
              </w:rPr>
              <w:t xml:space="preserve">Checklist </w:t>
            </w:r>
            <w:r w:rsidR="004463BE">
              <w:rPr>
                <w:rFonts w:ascii="Arial Narrow" w:hAnsi="Arial Narrow"/>
                <w:i/>
              </w:rPr>
              <w:t>I</w:t>
            </w:r>
            <w:r w:rsidR="00C41889" w:rsidRPr="00C41889">
              <w:rPr>
                <w:rFonts w:ascii="Arial Narrow" w:hAnsi="Arial Narrow"/>
                <w:i/>
              </w:rPr>
              <w:t>.5</w:t>
            </w:r>
            <w:r w:rsidR="00C41889">
              <w:rPr>
                <w:rFonts w:ascii="Arial Narrow" w:hAnsi="Arial Narrow"/>
              </w:rPr>
              <w:t xml:space="preserve"> above, but for post-closure.</w:t>
            </w:r>
          </w:p>
          <w:p w14:paraId="12C60412" w14:textId="77777777" w:rsidR="00FE2DE3" w:rsidRPr="00C41889" w:rsidRDefault="00FE2DE3" w:rsidP="00C41889">
            <w:pPr>
              <w:rPr>
                <w:rFonts w:ascii="Arial Narrow" w:hAnsi="Arial Narrow"/>
              </w:rPr>
            </w:pPr>
          </w:p>
        </w:tc>
        <w:tc>
          <w:tcPr>
            <w:tcW w:w="1620" w:type="dxa"/>
            <w:tcBorders>
              <w:top w:val="single" w:sz="4" w:space="0" w:color="auto"/>
              <w:bottom w:val="single" w:sz="4" w:space="0" w:color="auto"/>
            </w:tcBorders>
          </w:tcPr>
          <w:p w14:paraId="5196D8F7" w14:textId="77777777" w:rsidR="002B3830" w:rsidRDefault="00FE2DE3" w:rsidP="00142AE1">
            <w:pPr>
              <w:jc w:val="center"/>
              <w:rPr>
                <w:rFonts w:ascii="Arial Narrow" w:hAnsi="Arial Narrow"/>
              </w:rPr>
            </w:pPr>
            <w:r>
              <w:rPr>
                <w:rFonts w:ascii="Arial Narrow" w:hAnsi="Arial Narrow"/>
              </w:rPr>
              <w:t xml:space="preserve">270.14(b)(16); 264.145; 264.151; </w:t>
            </w:r>
            <w:r w:rsidRPr="00FE2DE3">
              <w:rPr>
                <w:rFonts w:ascii="Arial Narrow" w:hAnsi="Arial Narrow"/>
              </w:rPr>
              <w:t>401 KAR 39:090 Section 7</w:t>
            </w:r>
          </w:p>
        </w:tc>
        <w:sdt>
          <w:sdtPr>
            <w:rPr>
              <w:rFonts w:ascii="Arial Narrow" w:hAnsi="Arial Narrow"/>
              <w:b/>
            </w:rPr>
            <w:id w:val="1309055988"/>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230E5EF0" w14:textId="277F3DB2" w:rsidR="002B3830"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015427588"/>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795CE38B" w14:textId="0C621754" w:rsidR="002B3830"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B923AD6" w14:textId="77777777" w:rsidR="002B3830" w:rsidRPr="00E865B8" w:rsidRDefault="002B3830"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727031097"/>
              <w:placeholder>
                <w:docPart w:val="DefaultPlaceholder_1081868574"/>
              </w:placeholder>
            </w:sdtPr>
            <w:sdtEndPr/>
            <w:sdtContent>
              <w:p w14:paraId="33E820F3" w14:textId="04791072" w:rsidR="002B3830" w:rsidRDefault="00FE2DE3" w:rsidP="0035571F">
                <w:pPr>
                  <w:rPr>
                    <w:rFonts w:ascii="Arial Narrow" w:hAnsi="Arial Narrow"/>
                    <w:i/>
                  </w:rPr>
                </w:pPr>
                <w:r>
                  <w:rPr>
                    <w:rFonts w:ascii="Arial Narrow" w:hAnsi="Arial Narrow"/>
                    <w:i/>
                  </w:rPr>
                  <w:t>An applicant</w:t>
                </w:r>
                <w:r w:rsidRPr="00FE2DE3">
                  <w:rPr>
                    <w:rFonts w:ascii="Arial Narrow" w:hAnsi="Arial Narrow"/>
                    <w:i/>
                  </w:rPr>
                  <w:t xml:space="preserve"> must establish financial assurance for post-closure care</w:t>
                </w:r>
                <w:r>
                  <w:rPr>
                    <w:rFonts w:ascii="Arial Narrow" w:hAnsi="Arial Narrow"/>
                    <w:i/>
                  </w:rPr>
                  <w:t xml:space="preserve">. </w:t>
                </w:r>
                <w:r w:rsidRPr="00FE2DE3">
                  <w:rPr>
                    <w:rFonts w:ascii="Arial Narrow" w:hAnsi="Arial Narrow"/>
                    <w:i/>
                  </w:rPr>
                  <w:t>Refer to 40 CFR Part 264.14</w:t>
                </w:r>
                <w:r>
                  <w:rPr>
                    <w:rFonts w:ascii="Arial Narrow" w:hAnsi="Arial Narrow"/>
                    <w:i/>
                  </w:rPr>
                  <w:t>5</w:t>
                </w:r>
                <w:r w:rsidRPr="00FE2DE3">
                  <w:rPr>
                    <w:rFonts w:ascii="Arial Narrow" w:hAnsi="Arial Narrow"/>
                    <w:i/>
                  </w:rPr>
                  <w:t xml:space="preserve"> and 264.151 for more detailed </w:t>
                </w:r>
                <w:r w:rsidR="0035571F">
                  <w:rPr>
                    <w:rFonts w:ascii="Arial Narrow" w:hAnsi="Arial Narrow"/>
                    <w:i/>
                  </w:rPr>
                  <w:t xml:space="preserve">information and </w:t>
                </w:r>
                <w:r w:rsidRPr="00FE2DE3">
                  <w:rPr>
                    <w:rFonts w:ascii="Arial Narrow" w:hAnsi="Arial Narrow"/>
                    <w:i/>
                  </w:rPr>
                  <w:t>submittal requirements.</w:t>
                </w:r>
              </w:p>
            </w:sdtContent>
          </w:sdt>
        </w:tc>
      </w:tr>
      <w:tr w:rsidR="00237936" w14:paraId="5EE4670F" w14:textId="77777777" w:rsidTr="009179A3">
        <w:tc>
          <w:tcPr>
            <w:tcW w:w="540" w:type="dxa"/>
            <w:tcBorders>
              <w:top w:val="single" w:sz="4" w:space="0" w:color="auto"/>
              <w:bottom w:val="nil"/>
            </w:tcBorders>
          </w:tcPr>
          <w:p w14:paraId="4A32C420" w14:textId="77777777" w:rsidR="00237936" w:rsidRDefault="00ED6223" w:rsidP="00B74B5D">
            <w:pPr>
              <w:ind w:left="337" w:hanging="337"/>
              <w:rPr>
                <w:rFonts w:ascii="Arial Narrow" w:hAnsi="Arial Narrow"/>
                <w:b/>
              </w:rPr>
            </w:pPr>
            <w:r>
              <w:rPr>
                <w:rFonts w:ascii="Arial Narrow" w:hAnsi="Arial Narrow"/>
                <w:b/>
              </w:rPr>
              <w:t>I</w:t>
            </w:r>
            <w:r w:rsidR="00237936">
              <w:rPr>
                <w:rFonts w:ascii="Arial Narrow" w:hAnsi="Arial Narrow"/>
                <w:b/>
              </w:rPr>
              <w:t>.8</w:t>
            </w:r>
          </w:p>
        </w:tc>
        <w:tc>
          <w:tcPr>
            <w:tcW w:w="4500" w:type="dxa"/>
            <w:tcBorders>
              <w:top w:val="single" w:sz="4" w:space="0" w:color="auto"/>
              <w:bottom w:val="nil"/>
            </w:tcBorders>
          </w:tcPr>
          <w:p w14:paraId="189AE142" w14:textId="77777777" w:rsidR="00237936" w:rsidRDefault="00237936" w:rsidP="002B3830">
            <w:pPr>
              <w:tabs>
                <w:tab w:val="right" w:pos="4284"/>
              </w:tabs>
              <w:rPr>
                <w:rFonts w:ascii="Arial Narrow" w:hAnsi="Arial Narrow"/>
                <w:b/>
              </w:rPr>
            </w:pPr>
            <w:r>
              <w:rPr>
                <w:rFonts w:ascii="Arial Narrow" w:hAnsi="Arial Narrow"/>
                <w:b/>
              </w:rPr>
              <w:t>Liability Requirements</w:t>
            </w:r>
          </w:p>
          <w:p w14:paraId="08C06E75" w14:textId="77777777" w:rsidR="002542A9" w:rsidRPr="002542A9" w:rsidRDefault="002542A9" w:rsidP="009179A3">
            <w:pPr>
              <w:tabs>
                <w:tab w:val="right" w:pos="4284"/>
              </w:tabs>
              <w:rPr>
                <w:rFonts w:ascii="Arial Narrow" w:hAnsi="Arial Narrow"/>
              </w:rPr>
            </w:pPr>
          </w:p>
        </w:tc>
        <w:tc>
          <w:tcPr>
            <w:tcW w:w="1620" w:type="dxa"/>
            <w:tcBorders>
              <w:top w:val="single" w:sz="4" w:space="0" w:color="auto"/>
              <w:bottom w:val="single" w:sz="4" w:space="0" w:color="auto"/>
            </w:tcBorders>
          </w:tcPr>
          <w:p w14:paraId="595A2AEF" w14:textId="77777777" w:rsidR="00237936" w:rsidRDefault="00622B79" w:rsidP="00142AE1">
            <w:pPr>
              <w:jc w:val="center"/>
              <w:rPr>
                <w:rFonts w:ascii="Arial Narrow" w:hAnsi="Arial Narrow"/>
              </w:rPr>
            </w:pPr>
            <w:r>
              <w:rPr>
                <w:rFonts w:ascii="Arial Narrow" w:hAnsi="Arial Narrow"/>
              </w:rPr>
              <w:t>270.14(b)(17); 264.147</w:t>
            </w:r>
          </w:p>
        </w:tc>
        <w:tc>
          <w:tcPr>
            <w:tcW w:w="1170" w:type="dxa"/>
            <w:tcBorders>
              <w:top w:val="single" w:sz="4" w:space="0" w:color="auto"/>
              <w:bottom w:val="single" w:sz="4" w:space="0" w:color="auto"/>
            </w:tcBorders>
            <w:shd w:val="clear" w:color="auto" w:fill="BFBFBF" w:themeFill="background1" w:themeFillShade="BF"/>
          </w:tcPr>
          <w:p w14:paraId="732E0802" w14:textId="77777777" w:rsidR="00237936" w:rsidRPr="00E865B8" w:rsidRDefault="00237936"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7F6383A" w14:textId="77777777" w:rsidR="00237936" w:rsidRPr="00E865B8" w:rsidRDefault="00237936"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4BD7DA84" w14:textId="77777777" w:rsidR="00237936" w:rsidRPr="00E865B8" w:rsidRDefault="00237936" w:rsidP="00E12588">
            <w:pPr>
              <w:jc w:val="center"/>
              <w:rPr>
                <w:rFonts w:ascii="Arial Narrow" w:hAnsi="Arial Narrow"/>
                <w:b/>
              </w:rPr>
            </w:pPr>
          </w:p>
        </w:tc>
        <w:tc>
          <w:tcPr>
            <w:tcW w:w="4590" w:type="dxa"/>
            <w:tcBorders>
              <w:top w:val="single" w:sz="4" w:space="0" w:color="auto"/>
              <w:bottom w:val="single" w:sz="4" w:space="0" w:color="auto"/>
            </w:tcBorders>
          </w:tcPr>
          <w:p w14:paraId="32E6E4CD" w14:textId="77777777" w:rsidR="00237936" w:rsidRDefault="00237936" w:rsidP="00FE2DE3">
            <w:pPr>
              <w:rPr>
                <w:rFonts w:ascii="Arial Narrow" w:hAnsi="Arial Narrow"/>
                <w:i/>
              </w:rPr>
            </w:pPr>
          </w:p>
        </w:tc>
      </w:tr>
      <w:tr w:rsidR="009179A3" w14:paraId="18334DC8" w14:textId="77777777" w:rsidTr="009179A3">
        <w:tc>
          <w:tcPr>
            <w:tcW w:w="540" w:type="dxa"/>
            <w:tcBorders>
              <w:top w:val="nil"/>
              <w:bottom w:val="nil"/>
            </w:tcBorders>
          </w:tcPr>
          <w:p w14:paraId="7B529B70" w14:textId="77777777" w:rsidR="009179A3" w:rsidRDefault="009179A3" w:rsidP="00B74B5D">
            <w:pPr>
              <w:ind w:left="337" w:hanging="337"/>
              <w:rPr>
                <w:rFonts w:ascii="Arial Narrow" w:hAnsi="Arial Narrow"/>
                <w:b/>
              </w:rPr>
            </w:pPr>
          </w:p>
        </w:tc>
        <w:tc>
          <w:tcPr>
            <w:tcW w:w="4500" w:type="dxa"/>
            <w:tcBorders>
              <w:top w:val="single" w:sz="4" w:space="0" w:color="auto"/>
              <w:bottom w:val="nil"/>
            </w:tcBorders>
          </w:tcPr>
          <w:p w14:paraId="2B221498" w14:textId="77777777" w:rsidR="009179A3" w:rsidRDefault="00ED6223" w:rsidP="00083A68">
            <w:pPr>
              <w:tabs>
                <w:tab w:val="right" w:pos="4284"/>
              </w:tabs>
              <w:ind w:left="522" w:hanging="522"/>
              <w:rPr>
                <w:rFonts w:ascii="Arial Narrow" w:hAnsi="Arial Narrow"/>
                <w:b/>
              </w:rPr>
            </w:pPr>
            <w:r>
              <w:rPr>
                <w:rFonts w:ascii="Arial Narrow" w:hAnsi="Arial Narrow"/>
                <w:b/>
              </w:rPr>
              <w:t>I</w:t>
            </w:r>
            <w:r w:rsidR="009179A3">
              <w:rPr>
                <w:rFonts w:ascii="Arial Narrow" w:hAnsi="Arial Narrow"/>
                <w:b/>
              </w:rPr>
              <w:t>.8.1   Coverage for Sudden Accidental      Occurrences</w:t>
            </w:r>
          </w:p>
          <w:p w14:paraId="557CDD44" w14:textId="77777777" w:rsidR="009179A3" w:rsidRDefault="009179A3" w:rsidP="009179A3">
            <w:pPr>
              <w:tabs>
                <w:tab w:val="right" w:pos="4284"/>
              </w:tabs>
              <w:ind w:left="612" w:hanging="612"/>
              <w:rPr>
                <w:rFonts w:ascii="Arial Narrow" w:hAnsi="Arial Narrow"/>
                <w:b/>
              </w:rPr>
            </w:pPr>
          </w:p>
          <w:p w14:paraId="32414F92" w14:textId="77777777" w:rsidR="009179A3" w:rsidRPr="009179A3" w:rsidRDefault="009179A3" w:rsidP="009179A3">
            <w:pPr>
              <w:tabs>
                <w:tab w:val="right" w:pos="4284"/>
              </w:tabs>
              <w:rPr>
                <w:rFonts w:ascii="Arial Narrow" w:hAnsi="Arial Narrow"/>
              </w:rPr>
            </w:pPr>
            <w:r w:rsidRPr="009179A3">
              <w:rPr>
                <w:rFonts w:ascii="Arial Narrow" w:hAnsi="Arial Narrow"/>
              </w:rPr>
              <w:t>For hazardous waste treatment, storage, or disposal facility, demonstrate financial responsibility for bodily injury and property damage to third parties caused by sudden accidental occurrences. The liability coverage may be demonstrated by one or combinations of the financial instruments listed below:</w:t>
            </w:r>
          </w:p>
          <w:p w14:paraId="0E967407" w14:textId="77777777" w:rsidR="009179A3" w:rsidRPr="009179A3" w:rsidRDefault="009179A3" w:rsidP="009179A3">
            <w:pPr>
              <w:numPr>
                <w:ilvl w:val="0"/>
                <w:numId w:val="34"/>
              </w:numPr>
              <w:tabs>
                <w:tab w:val="right" w:pos="4284"/>
              </w:tabs>
              <w:ind w:left="342" w:hanging="342"/>
              <w:rPr>
                <w:rFonts w:ascii="Arial Narrow" w:hAnsi="Arial Narrow"/>
              </w:rPr>
            </w:pPr>
            <w:r w:rsidRPr="009179A3">
              <w:rPr>
                <w:rFonts w:ascii="Arial Narrow" w:hAnsi="Arial Narrow"/>
              </w:rPr>
              <w:t>Liability insurance.</w:t>
            </w:r>
          </w:p>
          <w:p w14:paraId="3CEDD7CE" w14:textId="77777777" w:rsidR="009179A3" w:rsidRPr="009179A3" w:rsidRDefault="009179A3" w:rsidP="009179A3">
            <w:pPr>
              <w:numPr>
                <w:ilvl w:val="0"/>
                <w:numId w:val="34"/>
              </w:numPr>
              <w:tabs>
                <w:tab w:val="right" w:pos="4284"/>
              </w:tabs>
              <w:ind w:left="342" w:hanging="342"/>
              <w:rPr>
                <w:rFonts w:ascii="Arial Narrow" w:hAnsi="Arial Narrow"/>
              </w:rPr>
            </w:pPr>
            <w:r w:rsidRPr="009179A3">
              <w:rPr>
                <w:rFonts w:ascii="Arial Narrow" w:hAnsi="Arial Narrow"/>
              </w:rPr>
              <w:t xml:space="preserve">Financial test or using the guarantee for liability coverage as specified in 40 CFR Part 264.147(f) and (g). </w:t>
            </w:r>
          </w:p>
          <w:p w14:paraId="0B7CDA92" w14:textId="77777777" w:rsidR="009179A3" w:rsidRPr="009179A3" w:rsidRDefault="009179A3" w:rsidP="009179A3">
            <w:pPr>
              <w:numPr>
                <w:ilvl w:val="0"/>
                <w:numId w:val="34"/>
              </w:numPr>
              <w:tabs>
                <w:tab w:val="right" w:pos="4284"/>
              </w:tabs>
              <w:ind w:left="342" w:hanging="342"/>
              <w:rPr>
                <w:rFonts w:ascii="Arial Narrow" w:hAnsi="Arial Narrow"/>
              </w:rPr>
            </w:pPr>
            <w:r w:rsidRPr="009179A3">
              <w:rPr>
                <w:rFonts w:ascii="Arial Narrow" w:hAnsi="Arial Narrow"/>
              </w:rPr>
              <w:t>Letter of credit as specified in 40 CFR Part 264.147(h).</w:t>
            </w:r>
          </w:p>
          <w:p w14:paraId="4FD9D99F" w14:textId="77777777" w:rsidR="009179A3" w:rsidRDefault="009179A3" w:rsidP="009179A3">
            <w:pPr>
              <w:numPr>
                <w:ilvl w:val="0"/>
                <w:numId w:val="34"/>
              </w:numPr>
              <w:tabs>
                <w:tab w:val="right" w:pos="4284"/>
              </w:tabs>
              <w:ind w:left="342" w:hanging="342"/>
              <w:rPr>
                <w:rFonts w:ascii="Arial Narrow" w:hAnsi="Arial Narrow"/>
              </w:rPr>
            </w:pPr>
            <w:r w:rsidRPr="009179A3">
              <w:rPr>
                <w:rFonts w:ascii="Arial Narrow" w:hAnsi="Arial Narrow"/>
              </w:rPr>
              <w:t>Surety bond as specified in 40 CFR Part 264.147(</w:t>
            </w:r>
            <w:proofErr w:type="spellStart"/>
            <w:r w:rsidRPr="009179A3">
              <w:rPr>
                <w:rFonts w:ascii="Arial Narrow" w:hAnsi="Arial Narrow"/>
              </w:rPr>
              <w:t>i</w:t>
            </w:r>
            <w:proofErr w:type="spellEnd"/>
            <w:r w:rsidRPr="009179A3">
              <w:rPr>
                <w:rFonts w:ascii="Arial Narrow" w:hAnsi="Arial Narrow"/>
              </w:rPr>
              <w:t>).</w:t>
            </w:r>
          </w:p>
          <w:p w14:paraId="737E86A5" w14:textId="77777777" w:rsidR="009179A3" w:rsidRPr="009179A3" w:rsidRDefault="009179A3" w:rsidP="009179A3">
            <w:pPr>
              <w:numPr>
                <w:ilvl w:val="0"/>
                <w:numId w:val="34"/>
              </w:numPr>
              <w:tabs>
                <w:tab w:val="right" w:pos="4284"/>
              </w:tabs>
              <w:ind w:left="342" w:hanging="342"/>
              <w:rPr>
                <w:rFonts w:ascii="Arial Narrow" w:hAnsi="Arial Narrow"/>
              </w:rPr>
            </w:pPr>
            <w:r w:rsidRPr="009179A3">
              <w:rPr>
                <w:rFonts w:ascii="Arial Narrow" w:hAnsi="Arial Narrow"/>
              </w:rPr>
              <w:t>Trust fund as specified in 40 CFR Part 264.147(j).</w:t>
            </w:r>
          </w:p>
          <w:p w14:paraId="580058A2" w14:textId="77777777" w:rsidR="009179A3" w:rsidRDefault="009179A3" w:rsidP="009179A3">
            <w:pPr>
              <w:tabs>
                <w:tab w:val="right" w:pos="4284"/>
              </w:tabs>
              <w:ind w:left="612" w:hanging="612"/>
              <w:rPr>
                <w:rFonts w:ascii="Arial Narrow" w:hAnsi="Arial Narrow"/>
                <w:b/>
              </w:rPr>
            </w:pPr>
          </w:p>
        </w:tc>
        <w:tc>
          <w:tcPr>
            <w:tcW w:w="1620" w:type="dxa"/>
            <w:tcBorders>
              <w:top w:val="single" w:sz="4" w:space="0" w:color="auto"/>
              <w:bottom w:val="nil"/>
            </w:tcBorders>
          </w:tcPr>
          <w:p w14:paraId="20551FE3" w14:textId="77777777" w:rsidR="009179A3" w:rsidRDefault="009179A3" w:rsidP="00142AE1">
            <w:pPr>
              <w:jc w:val="center"/>
              <w:rPr>
                <w:rFonts w:ascii="Arial Narrow" w:hAnsi="Arial Narrow"/>
              </w:rPr>
            </w:pPr>
            <w:r w:rsidRPr="009179A3">
              <w:rPr>
                <w:rFonts w:ascii="Arial Narrow" w:hAnsi="Arial Narrow"/>
              </w:rPr>
              <w:t>264.147(a)</w:t>
            </w:r>
          </w:p>
        </w:tc>
        <w:sdt>
          <w:sdtPr>
            <w:rPr>
              <w:rFonts w:ascii="Arial Narrow" w:hAnsi="Arial Narrow"/>
              <w:b/>
            </w:rPr>
            <w:id w:val="-636796059"/>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7CB5038E" w14:textId="6A7829AF" w:rsidR="009179A3"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54532557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4756525A" w14:textId="18546F78" w:rsidR="009179A3"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55A21299" w14:textId="77777777" w:rsidR="009179A3" w:rsidRPr="00E865B8" w:rsidRDefault="009179A3"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780877490"/>
              <w:placeholder>
                <w:docPart w:val="DefaultPlaceholder_1081868574"/>
              </w:placeholder>
            </w:sdtPr>
            <w:sdtEndPr/>
            <w:sdtContent>
              <w:p w14:paraId="45B0517F" w14:textId="4655E83A" w:rsidR="009179A3" w:rsidRDefault="009179A3" w:rsidP="00FE2DE3">
                <w:pPr>
                  <w:rPr>
                    <w:rFonts w:ascii="Arial Narrow" w:hAnsi="Arial Narrow"/>
                    <w:i/>
                  </w:rPr>
                </w:pPr>
                <w:r w:rsidRPr="009179A3">
                  <w:rPr>
                    <w:rFonts w:ascii="Arial Narrow" w:hAnsi="Arial Narrow"/>
                    <w:i/>
                  </w:rPr>
                  <w:t>Liability coverage for sudden accidental occurrences must be in the amount of at least $1 million per occurrence with an annual aggregate of at least $2 million, exclusive of legal defense costs. Refer to 40 CFR Part 264.147 for more detailed information and submittal requirements. Combinations of financial instruments shall not include a financial test covering part of the liability coverage requirement with a guarantee unless the financial statement of the owner or operator is not consolidated with the financial statement of the guarantor. Combinations of financial instruments shall specify at least one such assurance as “primary” coverage and shall specify other assurance as “excess” coverage.</w:t>
                </w:r>
              </w:p>
            </w:sdtContent>
          </w:sdt>
        </w:tc>
      </w:tr>
      <w:tr w:rsidR="00894AB7" w14:paraId="4C354452" w14:textId="77777777" w:rsidTr="00AC0651">
        <w:tc>
          <w:tcPr>
            <w:tcW w:w="540" w:type="dxa"/>
            <w:tcBorders>
              <w:top w:val="nil"/>
              <w:bottom w:val="nil"/>
            </w:tcBorders>
          </w:tcPr>
          <w:p w14:paraId="033BA091" w14:textId="77777777" w:rsidR="00894AB7" w:rsidRDefault="00894AB7" w:rsidP="00B74B5D">
            <w:pPr>
              <w:ind w:left="337" w:hanging="337"/>
              <w:rPr>
                <w:rFonts w:ascii="Arial Narrow" w:hAnsi="Arial Narrow"/>
                <w:b/>
              </w:rPr>
            </w:pPr>
          </w:p>
        </w:tc>
        <w:tc>
          <w:tcPr>
            <w:tcW w:w="4500" w:type="dxa"/>
            <w:tcBorders>
              <w:top w:val="single" w:sz="4" w:space="0" w:color="auto"/>
              <w:bottom w:val="single" w:sz="4" w:space="0" w:color="auto"/>
            </w:tcBorders>
          </w:tcPr>
          <w:p w14:paraId="218B82EA" w14:textId="77777777" w:rsidR="009179A3" w:rsidRPr="00D176CD" w:rsidRDefault="00ED6223" w:rsidP="00083A68">
            <w:pPr>
              <w:tabs>
                <w:tab w:val="right" w:pos="4284"/>
              </w:tabs>
              <w:ind w:left="522" w:hanging="522"/>
              <w:rPr>
                <w:rFonts w:ascii="Arial Narrow" w:hAnsi="Arial Narrow"/>
              </w:rPr>
            </w:pPr>
            <w:r>
              <w:rPr>
                <w:rFonts w:ascii="Arial Narrow" w:hAnsi="Arial Narrow"/>
                <w:b/>
              </w:rPr>
              <w:t>I</w:t>
            </w:r>
            <w:r w:rsidR="00D176CD">
              <w:rPr>
                <w:rFonts w:ascii="Arial Narrow" w:hAnsi="Arial Narrow"/>
                <w:b/>
              </w:rPr>
              <w:t xml:space="preserve">.8.2   </w:t>
            </w:r>
            <w:r w:rsidR="00D176CD" w:rsidRPr="00D176CD">
              <w:rPr>
                <w:rFonts w:ascii="Arial Narrow" w:hAnsi="Arial Narrow"/>
                <w:b/>
                <w:iCs/>
              </w:rPr>
              <w:t xml:space="preserve">Coverage for </w:t>
            </w:r>
            <w:r w:rsidR="00D176CD">
              <w:rPr>
                <w:rFonts w:ascii="Arial Narrow" w:hAnsi="Arial Narrow"/>
                <w:b/>
                <w:iCs/>
              </w:rPr>
              <w:t>N</w:t>
            </w:r>
            <w:r w:rsidR="00D176CD" w:rsidRPr="00D176CD">
              <w:rPr>
                <w:rFonts w:ascii="Arial Narrow" w:hAnsi="Arial Narrow"/>
                <w:b/>
                <w:iCs/>
              </w:rPr>
              <w:t>on</w:t>
            </w:r>
            <w:r w:rsidR="00D176CD">
              <w:rPr>
                <w:rFonts w:ascii="Arial Narrow" w:hAnsi="Arial Narrow"/>
                <w:b/>
                <w:iCs/>
              </w:rPr>
              <w:t>-S</w:t>
            </w:r>
            <w:r w:rsidR="00D176CD" w:rsidRPr="00D176CD">
              <w:rPr>
                <w:rFonts w:ascii="Arial Narrow" w:hAnsi="Arial Narrow"/>
                <w:b/>
                <w:iCs/>
              </w:rPr>
              <w:t xml:space="preserve">udden </w:t>
            </w:r>
            <w:r w:rsidR="00D176CD">
              <w:rPr>
                <w:rFonts w:ascii="Arial Narrow" w:hAnsi="Arial Narrow"/>
                <w:b/>
                <w:iCs/>
              </w:rPr>
              <w:t>A</w:t>
            </w:r>
            <w:r w:rsidR="00D176CD" w:rsidRPr="00D176CD">
              <w:rPr>
                <w:rFonts w:ascii="Arial Narrow" w:hAnsi="Arial Narrow"/>
                <w:b/>
                <w:iCs/>
              </w:rPr>
              <w:t xml:space="preserve">ccidental </w:t>
            </w:r>
            <w:r w:rsidR="00D176CD">
              <w:rPr>
                <w:rFonts w:ascii="Arial Narrow" w:hAnsi="Arial Narrow"/>
                <w:b/>
                <w:iCs/>
              </w:rPr>
              <w:t>O</w:t>
            </w:r>
            <w:r w:rsidR="00D176CD" w:rsidRPr="00D176CD">
              <w:rPr>
                <w:rFonts w:ascii="Arial Narrow" w:hAnsi="Arial Narrow"/>
                <w:b/>
                <w:iCs/>
              </w:rPr>
              <w:t>ccurrences</w:t>
            </w:r>
          </w:p>
          <w:p w14:paraId="002A133F" w14:textId="77777777" w:rsidR="009179A3" w:rsidRDefault="009179A3" w:rsidP="009179A3">
            <w:pPr>
              <w:tabs>
                <w:tab w:val="right" w:pos="4284"/>
              </w:tabs>
              <w:rPr>
                <w:rFonts w:ascii="Arial Narrow" w:hAnsi="Arial Narrow"/>
              </w:rPr>
            </w:pPr>
          </w:p>
          <w:p w14:paraId="6930FFE5" w14:textId="77777777" w:rsidR="00894AB7" w:rsidRPr="009179A3" w:rsidRDefault="0086392E" w:rsidP="009179A3">
            <w:pPr>
              <w:tabs>
                <w:tab w:val="right" w:pos="4284"/>
              </w:tabs>
              <w:rPr>
                <w:rFonts w:ascii="Arial Narrow" w:hAnsi="Arial Narrow"/>
              </w:rPr>
            </w:pPr>
            <w:r w:rsidRPr="009179A3">
              <w:rPr>
                <w:rFonts w:ascii="Arial Narrow" w:hAnsi="Arial Narrow"/>
              </w:rPr>
              <w:t xml:space="preserve">For a surface impoundment, landfill, land treatment facility, or disposal miscellaneous unit that is used to manage hazardous waste, applicant must demonstrate financial responsibility for bodily injury and property damage to third parties caused by non-sudden accidental occurrences. </w:t>
            </w:r>
          </w:p>
          <w:p w14:paraId="17D5F440" w14:textId="77777777" w:rsidR="005918BD" w:rsidRDefault="005918BD" w:rsidP="005918BD">
            <w:pPr>
              <w:tabs>
                <w:tab w:val="right" w:pos="4284"/>
              </w:tabs>
              <w:rPr>
                <w:rFonts w:ascii="Arial Narrow" w:hAnsi="Arial Narrow"/>
              </w:rPr>
            </w:pPr>
          </w:p>
          <w:p w14:paraId="0607E703" w14:textId="77777777" w:rsidR="00336EB8" w:rsidRDefault="00336EB8" w:rsidP="00D176CD">
            <w:pPr>
              <w:tabs>
                <w:tab w:val="right" w:pos="4284"/>
              </w:tabs>
              <w:rPr>
                <w:rFonts w:ascii="Arial Narrow" w:hAnsi="Arial Narrow"/>
              </w:rPr>
            </w:pPr>
            <w:r>
              <w:rPr>
                <w:rFonts w:ascii="Arial Narrow" w:hAnsi="Arial Narrow"/>
              </w:rPr>
              <w:t xml:space="preserve">Applicant may use the financial instruments listed in </w:t>
            </w:r>
            <w:r w:rsidRPr="00336EB8">
              <w:rPr>
                <w:rFonts w:ascii="Arial Narrow" w:hAnsi="Arial Narrow"/>
                <w:i/>
              </w:rPr>
              <w:t xml:space="preserve">Checklist </w:t>
            </w:r>
            <w:r w:rsidR="004463BE">
              <w:rPr>
                <w:rFonts w:ascii="Arial Narrow" w:hAnsi="Arial Narrow"/>
                <w:i/>
              </w:rPr>
              <w:t>I</w:t>
            </w:r>
            <w:r w:rsidRPr="00336EB8">
              <w:rPr>
                <w:rFonts w:ascii="Arial Narrow" w:hAnsi="Arial Narrow"/>
                <w:i/>
              </w:rPr>
              <w:t>.8.1</w:t>
            </w:r>
            <w:r>
              <w:rPr>
                <w:rFonts w:ascii="Arial Narrow" w:hAnsi="Arial Narrow"/>
              </w:rPr>
              <w:t xml:space="preserve"> above. The comment on combinations </w:t>
            </w:r>
            <w:r>
              <w:rPr>
                <w:rFonts w:ascii="Arial Narrow" w:hAnsi="Arial Narrow"/>
              </w:rPr>
              <w:lastRenderedPageBreak/>
              <w:t xml:space="preserve">of financial instruments in </w:t>
            </w:r>
            <w:r w:rsidRPr="00336EB8">
              <w:rPr>
                <w:rFonts w:ascii="Arial Narrow" w:hAnsi="Arial Narrow"/>
                <w:i/>
              </w:rPr>
              <w:t xml:space="preserve">Checklist </w:t>
            </w:r>
            <w:r w:rsidR="004463BE">
              <w:rPr>
                <w:rFonts w:ascii="Arial Narrow" w:hAnsi="Arial Narrow"/>
                <w:i/>
              </w:rPr>
              <w:t>I</w:t>
            </w:r>
            <w:r w:rsidRPr="00336EB8">
              <w:rPr>
                <w:rFonts w:ascii="Arial Narrow" w:hAnsi="Arial Narrow"/>
                <w:i/>
              </w:rPr>
              <w:t>.8.1</w:t>
            </w:r>
            <w:r>
              <w:rPr>
                <w:rFonts w:ascii="Arial Narrow" w:hAnsi="Arial Narrow"/>
              </w:rPr>
              <w:t xml:space="preserve"> above shall apply.        </w:t>
            </w:r>
          </w:p>
          <w:p w14:paraId="7836148F" w14:textId="77777777" w:rsidR="00336EB8" w:rsidRPr="005918BD" w:rsidRDefault="00336EB8" w:rsidP="005918BD">
            <w:pPr>
              <w:tabs>
                <w:tab w:val="right" w:pos="4284"/>
              </w:tabs>
              <w:rPr>
                <w:rFonts w:ascii="Arial Narrow" w:hAnsi="Arial Narrow"/>
              </w:rPr>
            </w:pPr>
          </w:p>
        </w:tc>
        <w:tc>
          <w:tcPr>
            <w:tcW w:w="1620" w:type="dxa"/>
            <w:tcBorders>
              <w:top w:val="single" w:sz="4" w:space="0" w:color="auto"/>
              <w:bottom w:val="single" w:sz="4" w:space="0" w:color="auto"/>
            </w:tcBorders>
          </w:tcPr>
          <w:p w14:paraId="4DBFB42D" w14:textId="77777777" w:rsidR="00894AB7" w:rsidRDefault="005C532B" w:rsidP="00142AE1">
            <w:pPr>
              <w:jc w:val="center"/>
              <w:rPr>
                <w:rFonts w:ascii="Arial Narrow" w:hAnsi="Arial Narrow"/>
              </w:rPr>
            </w:pPr>
            <w:r>
              <w:rPr>
                <w:rFonts w:ascii="Arial Narrow" w:hAnsi="Arial Narrow"/>
              </w:rPr>
              <w:lastRenderedPageBreak/>
              <w:t>264.147(b)</w:t>
            </w:r>
          </w:p>
        </w:tc>
        <w:sdt>
          <w:sdtPr>
            <w:rPr>
              <w:rFonts w:ascii="Arial Narrow" w:hAnsi="Arial Narrow"/>
              <w:b/>
            </w:rPr>
            <w:id w:val="-1430199990"/>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E6FF07F" w14:textId="2122DB61" w:rsidR="00894AB7"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1624115213"/>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376A2349" w14:textId="0C6B68FB" w:rsidR="00894AB7"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DD8779D" w14:textId="77777777" w:rsidR="00894AB7" w:rsidRPr="00E865B8" w:rsidRDefault="00894AB7"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808814883"/>
              <w:placeholder>
                <w:docPart w:val="DefaultPlaceholder_1081868574"/>
              </w:placeholder>
            </w:sdtPr>
            <w:sdtEndPr/>
            <w:sdtContent>
              <w:p w14:paraId="7471C8E7" w14:textId="1A5B26B2" w:rsidR="00894AB7" w:rsidRDefault="0086392E" w:rsidP="00083A68">
                <w:pPr>
                  <w:rPr>
                    <w:rFonts w:ascii="Arial Narrow" w:hAnsi="Arial Narrow"/>
                    <w:i/>
                  </w:rPr>
                </w:pPr>
                <w:r w:rsidRPr="0086392E">
                  <w:rPr>
                    <w:rFonts w:ascii="Arial Narrow" w:hAnsi="Arial Narrow"/>
                    <w:i/>
                  </w:rPr>
                  <w:t>The owner or operator must have and maintain liability coverage for non</w:t>
                </w:r>
                <w:r>
                  <w:rPr>
                    <w:rFonts w:ascii="Arial Narrow" w:hAnsi="Arial Narrow"/>
                    <w:i/>
                  </w:rPr>
                  <w:t>-</w:t>
                </w:r>
                <w:r w:rsidRPr="0086392E">
                  <w:rPr>
                    <w:rFonts w:ascii="Arial Narrow" w:hAnsi="Arial Narrow"/>
                    <w:i/>
                  </w:rPr>
                  <w:t>sudden accidental occurrences in the amount of at least $3 million per occurrence with an annual aggregate of at least $6 million, exclusive of legal defense costs. </w:t>
                </w:r>
                <w:r w:rsidR="005918BD">
                  <w:rPr>
                    <w:rFonts w:ascii="Arial Narrow" w:hAnsi="Arial Narrow"/>
                    <w:i/>
                  </w:rPr>
                  <w:t>Applicant</w:t>
                </w:r>
                <w:r w:rsidR="005918BD" w:rsidRPr="005918BD">
                  <w:rPr>
                    <w:rFonts w:ascii="Arial Narrow" w:hAnsi="Arial Narrow"/>
                    <w:i/>
                  </w:rPr>
                  <w:t xml:space="preserve"> who combine coverage levels for sudden </w:t>
                </w:r>
                <w:r w:rsidR="005918BD">
                  <w:rPr>
                    <w:rFonts w:ascii="Arial Narrow" w:hAnsi="Arial Narrow"/>
                    <w:i/>
                  </w:rPr>
                  <w:t xml:space="preserve">(Checklist </w:t>
                </w:r>
                <w:r w:rsidR="004463BE">
                  <w:rPr>
                    <w:rFonts w:ascii="Arial Narrow" w:hAnsi="Arial Narrow"/>
                    <w:i/>
                  </w:rPr>
                  <w:t>I</w:t>
                </w:r>
                <w:r w:rsidR="005918BD">
                  <w:rPr>
                    <w:rFonts w:ascii="Arial Narrow" w:hAnsi="Arial Narrow"/>
                    <w:i/>
                  </w:rPr>
                  <w:t>.8.</w:t>
                </w:r>
                <w:r w:rsidR="00083A68">
                  <w:rPr>
                    <w:rFonts w:ascii="Arial Narrow" w:hAnsi="Arial Narrow"/>
                    <w:i/>
                  </w:rPr>
                  <w:t>1</w:t>
                </w:r>
                <w:r w:rsidR="005918BD">
                  <w:rPr>
                    <w:rFonts w:ascii="Arial Narrow" w:hAnsi="Arial Narrow"/>
                    <w:i/>
                  </w:rPr>
                  <w:t xml:space="preserve"> above) </w:t>
                </w:r>
                <w:r w:rsidR="005918BD" w:rsidRPr="005918BD">
                  <w:rPr>
                    <w:rFonts w:ascii="Arial Narrow" w:hAnsi="Arial Narrow"/>
                    <w:i/>
                  </w:rPr>
                  <w:t>and non</w:t>
                </w:r>
                <w:r w:rsidR="005918BD">
                  <w:rPr>
                    <w:rFonts w:ascii="Arial Narrow" w:hAnsi="Arial Narrow"/>
                    <w:i/>
                  </w:rPr>
                  <w:t>-</w:t>
                </w:r>
                <w:r w:rsidR="005918BD" w:rsidRPr="005918BD">
                  <w:rPr>
                    <w:rFonts w:ascii="Arial Narrow" w:hAnsi="Arial Narrow"/>
                    <w:i/>
                  </w:rPr>
                  <w:t>sudden accidental occurrences must maintain liability coverage in the amount of at least $4 million per occurrence and $8 million annual aggregate.</w:t>
                </w:r>
              </w:p>
            </w:sdtContent>
          </w:sdt>
        </w:tc>
      </w:tr>
      <w:tr w:rsidR="00D176CD" w14:paraId="728005E1" w14:textId="77777777" w:rsidTr="00AC0651">
        <w:tc>
          <w:tcPr>
            <w:tcW w:w="540" w:type="dxa"/>
            <w:tcBorders>
              <w:top w:val="nil"/>
              <w:bottom w:val="single" w:sz="4" w:space="0" w:color="auto"/>
            </w:tcBorders>
          </w:tcPr>
          <w:p w14:paraId="328AE81D" w14:textId="77777777" w:rsidR="00D176CD" w:rsidRDefault="00D176CD" w:rsidP="00B74B5D">
            <w:pPr>
              <w:ind w:left="337" w:hanging="337"/>
              <w:rPr>
                <w:rFonts w:ascii="Arial Narrow" w:hAnsi="Arial Narrow"/>
                <w:b/>
              </w:rPr>
            </w:pPr>
          </w:p>
        </w:tc>
        <w:tc>
          <w:tcPr>
            <w:tcW w:w="4500" w:type="dxa"/>
            <w:tcBorders>
              <w:top w:val="single" w:sz="4" w:space="0" w:color="auto"/>
              <w:bottom w:val="single" w:sz="4" w:space="0" w:color="auto"/>
            </w:tcBorders>
          </w:tcPr>
          <w:p w14:paraId="15F770B6" w14:textId="77777777" w:rsidR="00D176CD" w:rsidRDefault="00ED6223" w:rsidP="00D176CD">
            <w:pPr>
              <w:tabs>
                <w:tab w:val="right" w:pos="4284"/>
              </w:tabs>
              <w:ind w:left="612" w:hanging="612"/>
              <w:rPr>
                <w:rFonts w:ascii="Arial Narrow" w:hAnsi="Arial Narrow"/>
                <w:b/>
              </w:rPr>
            </w:pPr>
            <w:r>
              <w:rPr>
                <w:rFonts w:ascii="Arial Narrow" w:hAnsi="Arial Narrow"/>
                <w:b/>
              </w:rPr>
              <w:t>I</w:t>
            </w:r>
            <w:r w:rsidR="00D176CD">
              <w:rPr>
                <w:rFonts w:ascii="Arial Narrow" w:hAnsi="Arial Narrow"/>
                <w:b/>
              </w:rPr>
              <w:t>.8.3   Request for Variance</w:t>
            </w:r>
          </w:p>
          <w:p w14:paraId="50ABB73B" w14:textId="77777777" w:rsidR="00D176CD" w:rsidRDefault="00D176CD" w:rsidP="00D176CD">
            <w:pPr>
              <w:tabs>
                <w:tab w:val="right" w:pos="4284"/>
              </w:tabs>
              <w:ind w:left="612" w:hanging="612"/>
              <w:rPr>
                <w:rFonts w:ascii="Arial Narrow" w:hAnsi="Arial Narrow"/>
                <w:b/>
              </w:rPr>
            </w:pPr>
          </w:p>
          <w:p w14:paraId="66A1265A" w14:textId="77777777" w:rsidR="00D176CD" w:rsidRPr="003E6CD2" w:rsidRDefault="003E6CD2" w:rsidP="004463BE">
            <w:pPr>
              <w:tabs>
                <w:tab w:val="right" w:pos="4284"/>
              </w:tabs>
              <w:ind w:left="-18" w:firstLine="18"/>
              <w:rPr>
                <w:rFonts w:ascii="Arial Narrow" w:hAnsi="Arial Narrow"/>
              </w:rPr>
            </w:pPr>
            <w:r w:rsidRPr="003E6CD2">
              <w:rPr>
                <w:rFonts w:ascii="Arial Narrow" w:hAnsi="Arial Narrow"/>
              </w:rPr>
              <w:t xml:space="preserve">If </w:t>
            </w:r>
            <w:r>
              <w:rPr>
                <w:rFonts w:ascii="Arial Narrow" w:hAnsi="Arial Narrow"/>
              </w:rPr>
              <w:t>applicant</w:t>
            </w:r>
            <w:r w:rsidRPr="003E6CD2">
              <w:rPr>
                <w:rFonts w:ascii="Arial Narrow" w:hAnsi="Arial Narrow"/>
              </w:rPr>
              <w:t xml:space="preserve"> can demonstrate to the satisfaction of the </w:t>
            </w:r>
            <w:r>
              <w:rPr>
                <w:rFonts w:ascii="Arial Narrow" w:hAnsi="Arial Narrow"/>
              </w:rPr>
              <w:t>Division</w:t>
            </w:r>
            <w:r w:rsidRPr="003E6CD2">
              <w:rPr>
                <w:rFonts w:ascii="Arial Narrow" w:hAnsi="Arial Narrow"/>
              </w:rPr>
              <w:t xml:space="preserve"> that the levels of financial responsibility required by </w:t>
            </w:r>
            <w:r>
              <w:rPr>
                <w:rFonts w:ascii="Arial Narrow" w:hAnsi="Arial Narrow"/>
              </w:rPr>
              <w:t xml:space="preserve">Checklist </w:t>
            </w:r>
            <w:r w:rsidR="004463BE">
              <w:rPr>
                <w:rFonts w:ascii="Arial Narrow" w:hAnsi="Arial Narrow"/>
              </w:rPr>
              <w:t>I</w:t>
            </w:r>
            <w:r>
              <w:rPr>
                <w:rFonts w:ascii="Arial Narrow" w:hAnsi="Arial Narrow"/>
              </w:rPr>
              <w:t xml:space="preserve">.8.1 or </w:t>
            </w:r>
            <w:r w:rsidR="004463BE">
              <w:rPr>
                <w:rFonts w:ascii="Arial Narrow" w:hAnsi="Arial Narrow"/>
              </w:rPr>
              <w:t>I</w:t>
            </w:r>
            <w:r>
              <w:rPr>
                <w:rFonts w:ascii="Arial Narrow" w:hAnsi="Arial Narrow"/>
              </w:rPr>
              <w:t>.8.2</w:t>
            </w:r>
            <w:r w:rsidRPr="003E6CD2">
              <w:rPr>
                <w:rFonts w:ascii="Arial Narrow" w:hAnsi="Arial Narrow"/>
              </w:rPr>
              <w:t xml:space="preserve"> </w:t>
            </w:r>
            <w:r w:rsidR="00AC0651">
              <w:rPr>
                <w:rFonts w:ascii="Arial Narrow" w:hAnsi="Arial Narrow"/>
              </w:rPr>
              <w:t xml:space="preserve">above </w:t>
            </w:r>
            <w:r w:rsidRPr="003E6CD2">
              <w:rPr>
                <w:rFonts w:ascii="Arial Narrow" w:hAnsi="Arial Narrow"/>
              </w:rPr>
              <w:t xml:space="preserve">are not consistent with the degree and duration of risk associated with treatment, storage, or disposal at the facility or group of facilities, the </w:t>
            </w:r>
            <w:r>
              <w:rPr>
                <w:rFonts w:ascii="Arial Narrow" w:hAnsi="Arial Narrow"/>
              </w:rPr>
              <w:t>applicant</w:t>
            </w:r>
            <w:r w:rsidRPr="003E6CD2">
              <w:rPr>
                <w:rFonts w:ascii="Arial Narrow" w:hAnsi="Arial Narrow"/>
              </w:rPr>
              <w:t xml:space="preserve"> may obtain a variance</w:t>
            </w:r>
            <w:r>
              <w:rPr>
                <w:rFonts w:ascii="Arial Narrow" w:hAnsi="Arial Narrow"/>
              </w:rPr>
              <w:t xml:space="preserve"> from the Division</w:t>
            </w:r>
            <w:r w:rsidRPr="003E6CD2">
              <w:rPr>
                <w:rFonts w:ascii="Arial Narrow" w:hAnsi="Arial Narrow"/>
              </w:rPr>
              <w:t>.</w:t>
            </w:r>
          </w:p>
        </w:tc>
        <w:tc>
          <w:tcPr>
            <w:tcW w:w="1620" w:type="dxa"/>
            <w:tcBorders>
              <w:top w:val="single" w:sz="4" w:space="0" w:color="auto"/>
              <w:bottom w:val="single" w:sz="4" w:space="0" w:color="auto"/>
            </w:tcBorders>
          </w:tcPr>
          <w:p w14:paraId="4F493551" w14:textId="77777777" w:rsidR="00D176CD" w:rsidRDefault="00D176CD" w:rsidP="00142AE1">
            <w:pPr>
              <w:jc w:val="center"/>
              <w:rPr>
                <w:rFonts w:ascii="Arial Narrow" w:hAnsi="Arial Narrow"/>
              </w:rPr>
            </w:pPr>
            <w:r>
              <w:rPr>
                <w:rFonts w:ascii="Arial Narrow" w:hAnsi="Arial Narrow"/>
              </w:rPr>
              <w:t>264.147(c)</w:t>
            </w:r>
          </w:p>
        </w:tc>
        <w:sdt>
          <w:sdtPr>
            <w:rPr>
              <w:rFonts w:ascii="Arial Narrow" w:hAnsi="Arial Narrow"/>
              <w:b/>
            </w:rPr>
            <w:id w:val="1073783985"/>
            <w:placeholder>
              <w:docPart w:val="DefaultPlaceholder_1081868574"/>
            </w:placeholder>
            <w:showingPlcHdr/>
          </w:sdtPr>
          <w:sdtEndPr/>
          <w:sdtContent>
            <w:tc>
              <w:tcPr>
                <w:tcW w:w="1170" w:type="dxa"/>
                <w:tcBorders>
                  <w:top w:val="single" w:sz="4" w:space="0" w:color="auto"/>
                  <w:bottom w:val="single" w:sz="4" w:space="0" w:color="auto"/>
                </w:tcBorders>
                <w:shd w:val="clear" w:color="auto" w:fill="auto"/>
              </w:tcPr>
              <w:p w14:paraId="468F5079" w14:textId="437829BC" w:rsidR="00D176CD" w:rsidRPr="00E865B8" w:rsidRDefault="0007598A" w:rsidP="00E12588">
                <w:pPr>
                  <w:jc w:val="center"/>
                  <w:rPr>
                    <w:rFonts w:ascii="Arial Narrow" w:hAnsi="Arial Narrow"/>
                    <w:b/>
                  </w:rPr>
                </w:pPr>
                <w:r w:rsidRPr="00DA5AC7">
                  <w:rPr>
                    <w:rStyle w:val="PlaceholderText"/>
                  </w:rPr>
                  <w:t>Click here to enter text.</w:t>
                </w:r>
              </w:p>
            </w:tc>
          </w:sdtContent>
        </w:sdt>
        <w:sdt>
          <w:sdtPr>
            <w:rPr>
              <w:rFonts w:ascii="Arial Narrow" w:hAnsi="Arial Narrow"/>
              <w:b/>
            </w:rPr>
            <w:id w:val="-363830999"/>
            <w:placeholder>
              <w:docPart w:val="DefaultPlaceholder_1081868574"/>
            </w:placeholder>
            <w:showingPlcHdr/>
          </w:sdtPr>
          <w:sdtEndPr/>
          <w:sdtContent>
            <w:tc>
              <w:tcPr>
                <w:tcW w:w="1260" w:type="dxa"/>
                <w:tcBorders>
                  <w:top w:val="single" w:sz="4" w:space="0" w:color="auto"/>
                  <w:bottom w:val="single" w:sz="4" w:space="0" w:color="auto"/>
                </w:tcBorders>
                <w:shd w:val="clear" w:color="auto" w:fill="auto"/>
              </w:tcPr>
              <w:p w14:paraId="030F08F4" w14:textId="63513F28" w:rsidR="00D176CD" w:rsidRPr="00E865B8" w:rsidRDefault="0007598A" w:rsidP="00E12588">
                <w:pPr>
                  <w:jc w:val="center"/>
                  <w:rPr>
                    <w:rFonts w:ascii="Arial Narrow" w:hAnsi="Arial Narrow"/>
                    <w:b/>
                  </w:rPr>
                </w:pPr>
                <w:r w:rsidRPr="00DA5AC7">
                  <w:rPr>
                    <w:rStyle w:val="PlaceholderText"/>
                  </w:rPr>
                  <w:t>Click here to enter text.</w:t>
                </w:r>
              </w:p>
            </w:tc>
          </w:sdtContent>
        </w:sdt>
        <w:tc>
          <w:tcPr>
            <w:tcW w:w="1260" w:type="dxa"/>
            <w:tcBorders>
              <w:top w:val="single" w:sz="4" w:space="0" w:color="auto"/>
              <w:bottom w:val="single" w:sz="4" w:space="0" w:color="auto"/>
            </w:tcBorders>
            <w:shd w:val="clear" w:color="auto" w:fill="auto"/>
          </w:tcPr>
          <w:p w14:paraId="72D727B1" w14:textId="77777777" w:rsidR="00D176CD" w:rsidRPr="00E865B8" w:rsidRDefault="00D176CD"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791809514"/>
              <w:placeholder>
                <w:docPart w:val="DefaultPlaceholder_1081868574"/>
              </w:placeholder>
            </w:sdtPr>
            <w:sdtEndPr/>
            <w:sdtContent>
              <w:p w14:paraId="431AB434" w14:textId="3927E572" w:rsidR="00D176CD" w:rsidRPr="0086392E" w:rsidRDefault="003E6CD2" w:rsidP="005918BD">
                <w:pPr>
                  <w:rPr>
                    <w:rFonts w:ascii="Arial Narrow" w:hAnsi="Arial Narrow"/>
                    <w:i/>
                  </w:rPr>
                </w:pPr>
                <w:r>
                  <w:rPr>
                    <w:rFonts w:ascii="Arial Narrow" w:hAnsi="Arial Narrow"/>
                    <w:i/>
                  </w:rPr>
                  <w:t xml:space="preserve">Variance request shall be made according to 40 CFR Part 264.147(c). </w:t>
                </w:r>
              </w:p>
            </w:sdtContent>
          </w:sdt>
        </w:tc>
      </w:tr>
    </w:tbl>
    <w:p w14:paraId="346E8485" w14:textId="77777777" w:rsidR="00E12588" w:rsidRPr="00403B34" w:rsidRDefault="00E12588" w:rsidP="00AA71B3">
      <w:pPr>
        <w:rPr>
          <w:color w:val="FF0000"/>
        </w:rPr>
      </w:pPr>
    </w:p>
    <w:sectPr w:rsidR="00E12588" w:rsidRPr="00403B34" w:rsidSect="00663E0B">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D579" w14:textId="77777777" w:rsidR="00335668" w:rsidRDefault="00335668" w:rsidP="00E12588">
      <w:pPr>
        <w:spacing w:line="240" w:lineRule="auto"/>
      </w:pPr>
      <w:r>
        <w:separator/>
      </w:r>
    </w:p>
  </w:endnote>
  <w:endnote w:type="continuationSeparator" w:id="0">
    <w:p w14:paraId="10500CE2" w14:textId="77777777" w:rsidR="00335668" w:rsidRDefault="00335668"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14:paraId="4433B565" w14:textId="1719975D" w:rsidR="002B4BEF" w:rsidRDefault="00514177" w:rsidP="00930809">
        <w:pPr>
          <w:pStyle w:val="Footer"/>
        </w:pPr>
        <w:r>
          <w:rPr>
            <w:i/>
          </w:rPr>
          <w:t>October 2020</w:t>
        </w:r>
        <w:r w:rsidR="002B4BEF">
          <w:rPr>
            <w:i/>
          </w:rPr>
          <w:tab/>
        </w:r>
        <w:r w:rsidR="002B4BEF">
          <w:rPr>
            <w:i/>
          </w:rPr>
          <w:tab/>
        </w:r>
        <w:r w:rsidR="002B4BEF">
          <w:rPr>
            <w:i/>
          </w:rPr>
          <w:tab/>
        </w:r>
        <w:r w:rsidR="002B4BEF">
          <w:rPr>
            <w:i/>
          </w:rPr>
          <w:tab/>
        </w:r>
        <w:r w:rsidR="002B4BEF">
          <w:rPr>
            <w:i/>
          </w:rPr>
          <w:tab/>
          <w:t xml:space="preserve">Page </w:t>
        </w:r>
        <w:r w:rsidR="002B4BEF">
          <w:rPr>
            <w:i/>
          </w:rPr>
          <w:fldChar w:fldCharType="begin"/>
        </w:r>
        <w:r w:rsidR="002B4BEF">
          <w:rPr>
            <w:i/>
          </w:rPr>
          <w:instrText xml:space="preserve"> PAGE   \* MERGEFORMAT </w:instrText>
        </w:r>
        <w:r w:rsidR="002B4BEF">
          <w:rPr>
            <w:i/>
          </w:rPr>
          <w:fldChar w:fldCharType="separate"/>
        </w:r>
        <w:r w:rsidR="00E04A94">
          <w:rPr>
            <w:i/>
            <w:noProof/>
          </w:rPr>
          <w:t>21</w:t>
        </w:r>
        <w:r w:rsidR="002B4BEF">
          <w:rPr>
            <w:i/>
          </w:rPr>
          <w:fldChar w:fldCharType="end"/>
        </w:r>
        <w:r w:rsidR="002B4BEF">
          <w:rPr>
            <w:i/>
          </w:rPr>
          <w:t xml:space="preserve"> of </w:t>
        </w:r>
        <w:r w:rsidR="002B4BEF">
          <w:rPr>
            <w:i/>
          </w:rPr>
          <w:fldChar w:fldCharType="begin"/>
        </w:r>
        <w:r w:rsidR="002B4BEF">
          <w:rPr>
            <w:i/>
          </w:rPr>
          <w:instrText xml:space="preserve"> NUMPAGES   \* MERGEFORMAT </w:instrText>
        </w:r>
        <w:r w:rsidR="002B4BEF">
          <w:rPr>
            <w:i/>
          </w:rPr>
          <w:fldChar w:fldCharType="separate"/>
        </w:r>
        <w:r w:rsidR="00E04A94">
          <w:rPr>
            <w:i/>
            <w:noProof/>
          </w:rPr>
          <w:t>22</w:t>
        </w:r>
        <w:r w:rsidR="002B4BEF">
          <w:rPr>
            <w:i/>
          </w:rPr>
          <w:fldChar w:fldCharType="end"/>
        </w:r>
        <w:r w:rsidR="002B4BEF">
          <w:rPr>
            <w:i/>
          </w:rPr>
          <w:tab/>
        </w:r>
        <w:r w:rsidR="002B4BEF">
          <w:rPr>
            <w:i/>
          </w:rPr>
          <w:tab/>
        </w:r>
        <w:r w:rsidR="002B4BEF">
          <w:rPr>
            <w:i/>
          </w:rPr>
          <w:tab/>
        </w:r>
        <w:r w:rsidR="002B4BEF">
          <w:rPr>
            <w:i/>
          </w:rPr>
          <w:tab/>
          <w:t xml:space="preserve">      </w:t>
        </w:r>
      </w:p>
    </w:sdtContent>
  </w:sdt>
  <w:p w14:paraId="0EC2B2F8" w14:textId="77777777" w:rsidR="002B4BEF" w:rsidRPr="0065333F" w:rsidRDefault="002B4BE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BEDCA" w14:textId="77777777" w:rsidR="00335668" w:rsidRDefault="00335668" w:rsidP="00E12588">
      <w:pPr>
        <w:spacing w:line="240" w:lineRule="auto"/>
      </w:pPr>
      <w:r>
        <w:separator/>
      </w:r>
    </w:p>
  </w:footnote>
  <w:footnote w:type="continuationSeparator" w:id="0">
    <w:p w14:paraId="7618CC1E" w14:textId="77777777" w:rsidR="00335668" w:rsidRDefault="00335668"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7F54" w14:textId="77777777" w:rsidR="002B4BEF" w:rsidRDefault="002B4BEF" w:rsidP="00541B2F">
    <w:pPr>
      <w:pStyle w:val="Header"/>
      <w:tabs>
        <w:tab w:val="clear" w:pos="9360"/>
      </w:tabs>
      <w:rPr>
        <w:i/>
      </w:rPr>
    </w:pPr>
    <w:r>
      <w:rPr>
        <w:i/>
      </w:rPr>
      <w:t>Part I – Closure, Post-Closure Plans and Financial Requirements Checklist</w:t>
    </w:r>
    <w:r>
      <w:rPr>
        <w:i/>
      </w:rPr>
      <w:tab/>
    </w:r>
    <w:r>
      <w:rPr>
        <w:i/>
      </w:rPr>
      <w:tab/>
    </w:r>
    <w:r>
      <w:rPr>
        <w:i/>
      </w:rPr>
      <w:tab/>
      <w:t>Kentucky Division of Waste Management</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A6C9FA"/>
    <w:lvl w:ilvl="0">
      <w:numFmt w:val="bullet"/>
      <w:lvlText w:val="*"/>
      <w:lvlJc w:val="left"/>
    </w:lvl>
  </w:abstractNum>
  <w:abstractNum w:abstractNumId="1" w15:restartNumberingAfterBreak="0">
    <w:nsid w:val="01694C56"/>
    <w:multiLevelType w:val="hybridMultilevel"/>
    <w:tmpl w:val="56625182"/>
    <w:lvl w:ilvl="0" w:tplc="E95C3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D5A8E"/>
    <w:multiLevelType w:val="hybridMultilevel"/>
    <w:tmpl w:val="20A828CC"/>
    <w:lvl w:ilvl="0" w:tplc="B58AF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5CD1"/>
    <w:multiLevelType w:val="hybridMultilevel"/>
    <w:tmpl w:val="14D6A1AE"/>
    <w:lvl w:ilvl="0" w:tplc="08CA8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1B12"/>
    <w:multiLevelType w:val="hybridMultilevel"/>
    <w:tmpl w:val="8378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313D1"/>
    <w:multiLevelType w:val="hybridMultilevel"/>
    <w:tmpl w:val="5226FF12"/>
    <w:lvl w:ilvl="0" w:tplc="9A286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7629A"/>
    <w:multiLevelType w:val="hybridMultilevel"/>
    <w:tmpl w:val="FFF2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E71B3"/>
    <w:multiLevelType w:val="hybridMultilevel"/>
    <w:tmpl w:val="78E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F6466"/>
    <w:multiLevelType w:val="hybridMultilevel"/>
    <w:tmpl w:val="A082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45B4"/>
    <w:multiLevelType w:val="hybridMultilevel"/>
    <w:tmpl w:val="760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84A65"/>
    <w:multiLevelType w:val="hybridMultilevel"/>
    <w:tmpl w:val="97FC27B8"/>
    <w:lvl w:ilvl="0" w:tplc="42AC42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C64CF"/>
    <w:multiLevelType w:val="hybridMultilevel"/>
    <w:tmpl w:val="2DCC54C6"/>
    <w:lvl w:ilvl="0" w:tplc="D5022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45E34"/>
    <w:multiLevelType w:val="hybridMultilevel"/>
    <w:tmpl w:val="CA76CCC8"/>
    <w:lvl w:ilvl="0" w:tplc="89CE1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70F27"/>
    <w:multiLevelType w:val="hybridMultilevel"/>
    <w:tmpl w:val="01E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A2D33"/>
    <w:multiLevelType w:val="hybridMultilevel"/>
    <w:tmpl w:val="0DA4BBC4"/>
    <w:lvl w:ilvl="0" w:tplc="6C2409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377AD"/>
    <w:multiLevelType w:val="hybridMultilevel"/>
    <w:tmpl w:val="93C6AF8E"/>
    <w:lvl w:ilvl="0" w:tplc="68004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0085"/>
    <w:multiLevelType w:val="hybridMultilevel"/>
    <w:tmpl w:val="9580C658"/>
    <w:lvl w:ilvl="0" w:tplc="1BD29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722F1"/>
    <w:multiLevelType w:val="hybridMultilevel"/>
    <w:tmpl w:val="6C5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E30C2"/>
    <w:multiLevelType w:val="hybridMultilevel"/>
    <w:tmpl w:val="8C58835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40937CDA"/>
    <w:multiLevelType w:val="hybridMultilevel"/>
    <w:tmpl w:val="379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01BC7"/>
    <w:multiLevelType w:val="hybridMultilevel"/>
    <w:tmpl w:val="2E8AD73A"/>
    <w:lvl w:ilvl="0" w:tplc="076E4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1ED3"/>
    <w:multiLevelType w:val="hybridMultilevel"/>
    <w:tmpl w:val="8EE68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4AB96935"/>
    <w:multiLevelType w:val="hybridMultilevel"/>
    <w:tmpl w:val="CF50BAA2"/>
    <w:lvl w:ilvl="0" w:tplc="F65A9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862EA"/>
    <w:multiLevelType w:val="hybridMultilevel"/>
    <w:tmpl w:val="0C5475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7A21C2"/>
    <w:multiLevelType w:val="hybridMultilevel"/>
    <w:tmpl w:val="0A245546"/>
    <w:lvl w:ilvl="0" w:tplc="910CE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C714B"/>
    <w:multiLevelType w:val="hybridMultilevel"/>
    <w:tmpl w:val="4D80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22113"/>
    <w:multiLevelType w:val="hybridMultilevel"/>
    <w:tmpl w:val="3B4090F0"/>
    <w:lvl w:ilvl="0" w:tplc="9A0AE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21FEB"/>
    <w:multiLevelType w:val="hybridMultilevel"/>
    <w:tmpl w:val="F5B6DF94"/>
    <w:lvl w:ilvl="0" w:tplc="6CFEEC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06E75"/>
    <w:multiLevelType w:val="hybridMultilevel"/>
    <w:tmpl w:val="A1FA5E34"/>
    <w:lvl w:ilvl="0" w:tplc="DAB00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3206"/>
    <w:multiLevelType w:val="hybridMultilevel"/>
    <w:tmpl w:val="26D63A50"/>
    <w:lvl w:ilvl="0" w:tplc="9DEAA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C47D2"/>
    <w:multiLevelType w:val="hybridMultilevel"/>
    <w:tmpl w:val="B0427AD4"/>
    <w:lvl w:ilvl="0" w:tplc="70108D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37AA9"/>
    <w:multiLevelType w:val="hybridMultilevel"/>
    <w:tmpl w:val="D97AD9F6"/>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15:restartNumberingAfterBreak="0">
    <w:nsid w:val="73816DC2"/>
    <w:multiLevelType w:val="hybridMultilevel"/>
    <w:tmpl w:val="0CE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0"/>
  </w:num>
  <w:num w:numId="4">
    <w:abstractNumId w:val="26"/>
  </w:num>
  <w:num w:numId="5">
    <w:abstractNumId w:val="16"/>
  </w:num>
  <w:num w:numId="6">
    <w:abstractNumId w:val="5"/>
  </w:num>
  <w:num w:numId="7">
    <w:abstractNumId w:val="17"/>
  </w:num>
  <w:num w:numId="8">
    <w:abstractNumId w:val="8"/>
  </w:num>
  <w:num w:numId="9">
    <w:abstractNumId w:val="28"/>
  </w:num>
  <w:num w:numId="10">
    <w:abstractNumId w:val="32"/>
  </w:num>
  <w:num w:numId="11">
    <w:abstractNumId w:val="23"/>
  </w:num>
  <w:num w:numId="12">
    <w:abstractNumId w:val="18"/>
  </w:num>
  <w:num w:numId="13">
    <w:abstractNumId w:val="4"/>
  </w:num>
  <w:num w:numId="14">
    <w:abstractNumId w:val="11"/>
  </w:num>
  <w:num w:numId="15">
    <w:abstractNumId w:val="33"/>
  </w:num>
  <w:num w:numId="16">
    <w:abstractNumId w:val="3"/>
  </w:num>
  <w:num w:numId="17">
    <w:abstractNumId w:val="14"/>
  </w:num>
  <w:num w:numId="18">
    <w:abstractNumId w:val="30"/>
  </w:num>
  <w:num w:numId="19">
    <w:abstractNumId w:val="31"/>
  </w:num>
  <w:num w:numId="20">
    <w:abstractNumId w:val="9"/>
  </w:num>
  <w:num w:numId="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6"/>
  </w:num>
  <w:num w:numId="23">
    <w:abstractNumId w:val="20"/>
  </w:num>
  <w:num w:numId="24">
    <w:abstractNumId w:val="1"/>
  </w:num>
  <w:num w:numId="25">
    <w:abstractNumId w:val="22"/>
  </w:num>
  <w:num w:numId="26">
    <w:abstractNumId w:val="12"/>
  </w:num>
  <w:num w:numId="27">
    <w:abstractNumId w:val="2"/>
  </w:num>
  <w:num w:numId="28">
    <w:abstractNumId w:val="13"/>
  </w:num>
  <w:num w:numId="29">
    <w:abstractNumId w:val="27"/>
  </w:num>
  <w:num w:numId="30">
    <w:abstractNumId w:val="7"/>
  </w:num>
  <w:num w:numId="31">
    <w:abstractNumId w:val="15"/>
  </w:num>
  <w:num w:numId="32">
    <w:abstractNumId w:val="19"/>
  </w:num>
  <w:num w:numId="33">
    <w:abstractNumId w:val="29"/>
  </w:num>
  <w:num w:numId="3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65AevD3xpuyIOlykbPCNAGbRfGOPmnFSNsWEqbO2XFctwjBpwPaaq4kV4/qSGmca13oK2C0iQzxBNZHfJLngNA==" w:salt="F6YKDoik7o3Ls3c/lc6i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0512B"/>
    <w:rsid w:val="0000577B"/>
    <w:rsid w:val="000064F4"/>
    <w:rsid w:val="00006670"/>
    <w:rsid w:val="00010E81"/>
    <w:rsid w:val="0001486A"/>
    <w:rsid w:val="0001754B"/>
    <w:rsid w:val="000212B0"/>
    <w:rsid w:val="00031B6F"/>
    <w:rsid w:val="00033EA4"/>
    <w:rsid w:val="0004100C"/>
    <w:rsid w:val="000521CB"/>
    <w:rsid w:val="00074DA1"/>
    <w:rsid w:val="0007598A"/>
    <w:rsid w:val="00083A68"/>
    <w:rsid w:val="00093A7D"/>
    <w:rsid w:val="00096C81"/>
    <w:rsid w:val="000A345E"/>
    <w:rsid w:val="000A580B"/>
    <w:rsid w:val="000B2D0E"/>
    <w:rsid w:val="000B33B8"/>
    <w:rsid w:val="000B6472"/>
    <w:rsid w:val="000B7853"/>
    <w:rsid w:val="000C4C51"/>
    <w:rsid w:val="000C5C5D"/>
    <w:rsid w:val="000C6C53"/>
    <w:rsid w:val="000D4234"/>
    <w:rsid w:val="000D7B9A"/>
    <w:rsid w:val="000E07B3"/>
    <w:rsid w:val="000E4FB3"/>
    <w:rsid w:val="000E6BBD"/>
    <w:rsid w:val="000E6FD2"/>
    <w:rsid w:val="000E72D6"/>
    <w:rsid w:val="000E7C69"/>
    <w:rsid w:val="000F2133"/>
    <w:rsid w:val="00101478"/>
    <w:rsid w:val="001112BB"/>
    <w:rsid w:val="00112771"/>
    <w:rsid w:val="00122599"/>
    <w:rsid w:val="00122DFA"/>
    <w:rsid w:val="001235CB"/>
    <w:rsid w:val="00125EA8"/>
    <w:rsid w:val="001406D2"/>
    <w:rsid w:val="00142AE1"/>
    <w:rsid w:val="00143107"/>
    <w:rsid w:val="00153995"/>
    <w:rsid w:val="0015691A"/>
    <w:rsid w:val="001572B9"/>
    <w:rsid w:val="00157EE1"/>
    <w:rsid w:val="0016025D"/>
    <w:rsid w:val="00161C0B"/>
    <w:rsid w:val="00162FD3"/>
    <w:rsid w:val="00164F89"/>
    <w:rsid w:val="00170987"/>
    <w:rsid w:val="00170A84"/>
    <w:rsid w:val="001713EF"/>
    <w:rsid w:val="00176CB4"/>
    <w:rsid w:val="00181AB9"/>
    <w:rsid w:val="0018581B"/>
    <w:rsid w:val="00186D1D"/>
    <w:rsid w:val="0019052D"/>
    <w:rsid w:val="001936E2"/>
    <w:rsid w:val="00193E2A"/>
    <w:rsid w:val="0019735D"/>
    <w:rsid w:val="001A0E2A"/>
    <w:rsid w:val="001A34D2"/>
    <w:rsid w:val="001A3F4E"/>
    <w:rsid w:val="001A5214"/>
    <w:rsid w:val="001B28A0"/>
    <w:rsid w:val="001B4F8B"/>
    <w:rsid w:val="001B5127"/>
    <w:rsid w:val="001B697D"/>
    <w:rsid w:val="001B7549"/>
    <w:rsid w:val="001C002D"/>
    <w:rsid w:val="001D3136"/>
    <w:rsid w:val="001D6D02"/>
    <w:rsid w:val="001D76AF"/>
    <w:rsid w:val="001E35C3"/>
    <w:rsid w:val="001E5FCE"/>
    <w:rsid w:val="001F2090"/>
    <w:rsid w:val="001F729E"/>
    <w:rsid w:val="002121B9"/>
    <w:rsid w:val="00212596"/>
    <w:rsid w:val="00213027"/>
    <w:rsid w:val="002137E0"/>
    <w:rsid w:val="002156F5"/>
    <w:rsid w:val="00220420"/>
    <w:rsid w:val="00222605"/>
    <w:rsid w:val="00225331"/>
    <w:rsid w:val="00227457"/>
    <w:rsid w:val="00237936"/>
    <w:rsid w:val="00240A41"/>
    <w:rsid w:val="00242EAF"/>
    <w:rsid w:val="002508C1"/>
    <w:rsid w:val="0025126A"/>
    <w:rsid w:val="00252E0E"/>
    <w:rsid w:val="00253891"/>
    <w:rsid w:val="002542A9"/>
    <w:rsid w:val="00255B25"/>
    <w:rsid w:val="0025663D"/>
    <w:rsid w:val="00261E2D"/>
    <w:rsid w:val="00264D74"/>
    <w:rsid w:val="0026531C"/>
    <w:rsid w:val="0027396D"/>
    <w:rsid w:val="002761B1"/>
    <w:rsid w:val="00277C48"/>
    <w:rsid w:val="00283C42"/>
    <w:rsid w:val="00285A80"/>
    <w:rsid w:val="00286D91"/>
    <w:rsid w:val="00297521"/>
    <w:rsid w:val="002B1F1A"/>
    <w:rsid w:val="002B2D57"/>
    <w:rsid w:val="002B3830"/>
    <w:rsid w:val="002B4BEF"/>
    <w:rsid w:val="002B6327"/>
    <w:rsid w:val="002B65E2"/>
    <w:rsid w:val="002C04C2"/>
    <w:rsid w:val="002C1550"/>
    <w:rsid w:val="002C282F"/>
    <w:rsid w:val="002C3714"/>
    <w:rsid w:val="002C6979"/>
    <w:rsid w:val="002C71CA"/>
    <w:rsid w:val="002C7ECE"/>
    <w:rsid w:val="002D3EA2"/>
    <w:rsid w:val="002D437C"/>
    <w:rsid w:val="002D555C"/>
    <w:rsid w:val="002E0103"/>
    <w:rsid w:val="002E0FF5"/>
    <w:rsid w:val="002F1621"/>
    <w:rsid w:val="002F45E8"/>
    <w:rsid w:val="002F6FAB"/>
    <w:rsid w:val="003015A7"/>
    <w:rsid w:val="00302598"/>
    <w:rsid w:val="003032F9"/>
    <w:rsid w:val="003039B6"/>
    <w:rsid w:val="00306A23"/>
    <w:rsid w:val="00310A1D"/>
    <w:rsid w:val="00310B10"/>
    <w:rsid w:val="003134FB"/>
    <w:rsid w:val="003171B0"/>
    <w:rsid w:val="00321ED3"/>
    <w:rsid w:val="00331E73"/>
    <w:rsid w:val="00335668"/>
    <w:rsid w:val="00336946"/>
    <w:rsid w:val="00336EB8"/>
    <w:rsid w:val="00340A81"/>
    <w:rsid w:val="00350FE9"/>
    <w:rsid w:val="003518B6"/>
    <w:rsid w:val="0035435E"/>
    <w:rsid w:val="0035571F"/>
    <w:rsid w:val="0035786C"/>
    <w:rsid w:val="00357DED"/>
    <w:rsid w:val="003609C5"/>
    <w:rsid w:val="00366204"/>
    <w:rsid w:val="003721B6"/>
    <w:rsid w:val="00372B69"/>
    <w:rsid w:val="003739A6"/>
    <w:rsid w:val="00374EDC"/>
    <w:rsid w:val="00375D5A"/>
    <w:rsid w:val="00383E41"/>
    <w:rsid w:val="00383E82"/>
    <w:rsid w:val="003843EF"/>
    <w:rsid w:val="003876A2"/>
    <w:rsid w:val="00390853"/>
    <w:rsid w:val="00392CD3"/>
    <w:rsid w:val="00394A49"/>
    <w:rsid w:val="00395B22"/>
    <w:rsid w:val="003976F7"/>
    <w:rsid w:val="003A6ACD"/>
    <w:rsid w:val="003B0E25"/>
    <w:rsid w:val="003B1D5C"/>
    <w:rsid w:val="003B432C"/>
    <w:rsid w:val="003B735D"/>
    <w:rsid w:val="003B75F0"/>
    <w:rsid w:val="003C24E0"/>
    <w:rsid w:val="003C28CB"/>
    <w:rsid w:val="003C347B"/>
    <w:rsid w:val="003C461C"/>
    <w:rsid w:val="003C6E76"/>
    <w:rsid w:val="003D1872"/>
    <w:rsid w:val="003D4C56"/>
    <w:rsid w:val="003D6592"/>
    <w:rsid w:val="003D7080"/>
    <w:rsid w:val="003D7F76"/>
    <w:rsid w:val="003E5298"/>
    <w:rsid w:val="003E58E2"/>
    <w:rsid w:val="003E6B02"/>
    <w:rsid w:val="003E6CD2"/>
    <w:rsid w:val="003F1D03"/>
    <w:rsid w:val="003F3567"/>
    <w:rsid w:val="003F75F4"/>
    <w:rsid w:val="003F7A85"/>
    <w:rsid w:val="00402234"/>
    <w:rsid w:val="00403B34"/>
    <w:rsid w:val="004068D7"/>
    <w:rsid w:val="004119A9"/>
    <w:rsid w:val="00414966"/>
    <w:rsid w:val="00421F37"/>
    <w:rsid w:val="004244D5"/>
    <w:rsid w:val="00426CB4"/>
    <w:rsid w:val="00437578"/>
    <w:rsid w:val="004377A0"/>
    <w:rsid w:val="0044087B"/>
    <w:rsid w:val="00440D37"/>
    <w:rsid w:val="004463BE"/>
    <w:rsid w:val="00446AF9"/>
    <w:rsid w:val="0044767C"/>
    <w:rsid w:val="004523C9"/>
    <w:rsid w:val="00454432"/>
    <w:rsid w:val="0046033B"/>
    <w:rsid w:val="00461031"/>
    <w:rsid w:val="00464B35"/>
    <w:rsid w:val="00467D44"/>
    <w:rsid w:val="00472B5E"/>
    <w:rsid w:val="00482AED"/>
    <w:rsid w:val="00494AEF"/>
    <w:rsid w:val="004A0A50"/>
    <w:rsid w:val="004A5183"/>
    <w:rsid w:val="004C1B22"/>
    <w:rsid w:val="004C24B6"/>
    <w:rsid w:val="004C4128"/>
    <w:rsid w:val="004C7BB0"/>
    <w:rsid w:val="004D2811"/>
    <w:rsid w:val="004E4EA1"/>
    <w:rsid w:val="004E5732"/>
    <w:rsid w:val="004E6D58"/>
    <w:rsid w:val="004E6F27"/>
    <w:rsid w:val="004F0C1B"/>
    <w:rsid w:val="004F0E2B"/>
    <w:rsid w:val="004F493C"/>
    <w:rsid w:val="005011DA"/>
    <w:rsid w:val="0050218F"/>
    <w:rsid w:val="0050508C"/>
    <w:rsid w:val="00513DE6"/>
    <w:rsid w:val="00514177"/>
    <w:rsid w:val="00515619"/>
    <w:rsid w:val="00515783"/>
    <w:rsid w:val="00515B93"/>
    <w:rsid w:val="00522271"/>
    <w:rsid w:val="005246BA"/>
    <w:rsid w:val="005261E8"/>
    <w:rsid w:val="00527E20"/>
    <w:rsid w:val="00531662"/>
    <w:rsid w:val="0053624D"/>
    <w:rsid w:val="00541826"/>
    <w:rsid w:val="00541B2F"/>
    <w:rsid w:val="00542DCA"/>
    <w:rsid w:val="005441E2"/>
    <w:rsid w:val="00546110"/>
    <w:rsid w:val="00547E62"/>
    <w:rsid w:val="00552557"/>
    <w:rsid w:val="00552B06"/>
    <w:rsid w:val="00554C61"/>
    <w:rsid w:val="0055513A"/>
    <w:rsid w:val="00557450"/>
    <w:rsid w:val="00557467"/>
    <w:rsid w:val="00560E4C"/>
    <w:rsid w:val="0056271A"/>
    <w:rsid w:val="00564FE6"/>
    <w:rsid w:val="00570E01"/>
    <w:rsid w:val="0057385E"/>
    <w:rsid w:val="0057589D"/>
    <w:rsid w:val="005860AC"/>
    <w:rsid w:val="0058622C"/>
    <w:rsid w:val="005868BE"/>
    <w:rsid w:val="00586BA8"/>
    <w:rsid w:val="00587543"/>
    <w:rsid w:val="005918BD"/>
    <w:rsid w:val="00597732"/>
    <w:rsid w:val="005A4D5C"/>
    <w:rsid w:val="005A77D2"/>
    <w:rsid w:val="005B0ED3"/>
    <w:rsid w:val="005B24F9"/>
    <w:rsid w:val="005B5022"/>
    <w:rsid w:val="005B5D99"/>
    <w:rsid w:val="005B6FBB"/>
    <w:rsid w:val="005C11CE"/>
    <w:rsid w:val="005C36A8"/>
    <w:rsid w:val="005C3D31"/>
    <w:rsid w:val="005C532B"/>
    <w:rsid w:val="005D2A73"/>
    <w:rsid w:val="005D2F88"/>
    <w:rsid w:val="005D3E8D"/>
    <w:rsid w:val="005D5E5E"/>
    <w:rsid w:val="005E63D3"/>
    <w:rsid w:val="005E7DE0"/>
    <w:rsid w:val="005F0A96"/>
    <w:rsid w:val="005F711D"/>
    <w:rsid w:val="00601B6C"/>
    <w:rsid w:val="00605C58"/>
    <w:rsid w:val="00617C30"/>
    <w:rsid w:val="00622B79"/>
    <w:rsid w:val="00624E9D"/>
    <w:rsid w:val="0063038A"/>
    <w:rsid w:val="00631B48"/>
    <w:rsid w:val="00632F6E"/>
    <w:rsid w:val="00645CCD"/>
    <w:rsid w:val="0064703C"/>
    <w:rsid w:val="00650A76"/>
    <w:rsid w:val="0065333F"/>
    <w:rsid w:val="00653729"/>
    <w:rsid w:val="00654F85"/>
    <w:rsid w:val="00656E30"/>
    <w:rsid w:val="00656EE6"/>
    <w:rsid w:val="0065771C"/>
    <w:rsid w:val="00662E06"/>
    <w:rsid w:val="00663E0B"/>
    <w:rsid w:val="00664395"/>
    <w:rsid w:val="006654DB"/>
    <w:rsid w:val="0067664D"/>
    <w:rsid w:val="00676A5F"/>
    <w:rsid w:val="006816E5"/>
    <w:rsid w:val="00683472"/>
    <w:rsid w:val="006851AC"/>
    <w:rsid w:val="00690087"/>
    <w:rsid w:val="00693BA8"/>
    <w:rsid w:val="006A16EB"/>
    <w:rsid w:val="006A1DDE"/>
    <w:rsid w:val="006A6407"/>
    <w:rsid w:val="006A7097"/>
    <w:rsid w:val="006B2A1C"/>
    <w:rsid w:val="006B3898"/>
    <w:rsid w:val="006C0ED1"/>
    <w:rsid w:val="006C4AB0"/>
    <w:rsid w:val="006C75D7"/>
    <w:rsid w:val="006D019C"/>
    <w:rsid w:val="006D7E35"/>
    <w:rsid w:val="006E00D9"/>
    <w:rsid w:val="006E2AAD"/>
    <w:rsid w:val="006E6F27"/>
    <w:rsid w:val="006F44F6"/>
    <w:rsid w:val="006F70A9"/>
    <w:rsid w:val="00707E14"/>
    <w:rsid w:val="00712A5A"/>
    <w:rsid w:val="00717848"/>
    <w:rsid w:val="007205BD"/>
    <w:rsid w:val="00736694"/>
    <w:rsid w:val="00736C9E"/>
    <w:rsid w:val="00743C76"/>
    <w:rsid w:val="00747413"/>
    <w:rsid w:val="007558B3"/>
    <w:rsid w:val="00757F55"/>
    <w:rsid w:val="007605EB"/>
    <w:rsid w:val="00760A8C"/>
    <w:rsid w:val="0076358F"/>
    <w:rsid w:val="007654E5"/>
    <w:rsid w:val="00766534"/>
    <w:rsid w:val="0076759A"/>
    <w:rsid w:val="00771920"/>
    <w:rsid w:val="00772BB7"/>
    <w:rsid w:val="0077369C"/>
    <w:rsid w:val="0077723A"/>
    <w:rsid w:val="007848F4"/>
    <w:rsid w:val="007904BA"/>
    <w:rsid w:val="007904DD"/>
    <w:rsid w:val="007904E0"/>
    <w:rsid w:val="00793530"/>
    <w:rsid w:val="007A7E0F"/>
    <w:rsid w:val="007B1245"/>
    <w:rsid w:val="007B5BDA"/>
    <w:rsid w:val="007B5FF5"/>
    <w:rsid w:val="007C3C06"/>
    <w:rsid w:val="007D4166"/>
    <w:rsid w:val="007D473B"/>
    <w:rsid w:val="007E265B"/>
    <w:rsid w:val="007F33EA"/>
    <w:rsid w:val="007F7D01"/>
    <w:rsid w:val="008014CC"/>
    <w:rsid w:val="0080196E"/>
    <w:rsid w:val="0080366A"/>
    <w:rsid w:val="00803FD0"/>
    <w:rsid w:val="00806320"/>
    <w:rsid w:val="0080696F"/>
    <w:rsid w:val="00810990"/>
    <w:rsid w:val="008120CF"/>
    <w:rsid w:val="008149FE"/>
    <w:rsid w:val="0081538A"/>
    <w:rsid w:val="00816743"/>
    <w:rsid w:val="00820E2A"/>
    <w:rsid w:val="008407A2"/>
    <w:rsid w:val="0084289F"/>
    <w:rsid w:val="008448E7"/>
    <w:rsid w:val="00846302"/>
    <w:rsid w:val="00847A58"/>
    <w:rsid w:val="00853F51"/>
    <w:rsid w:val="008542AB"/>
    <w:rsid w:val="008547EC"/>
    <w:rsid w:val="0086214B"/>
    <w:rsid w:val="0086392E"/>
    <w:rsid w:val="0087509B"/>
    <w:rsid w:val="0087515A"/>
    <w:rsid w:val="00876F71"/>
    <w:rsid w:val="00890E63"/>
    <w:rsid w:val="0089235A"/>
    <w:rsid w:val="00892F49"/>
    <w:rsid w:val="00894342"/>
    <w:rsid w:val="00894AB7"/>
    <w:rsid w:val="0089554F"/>
    <w:rsid w:val="00895A8F"/>
    <w:rsid w:val="008A23C9"/>
    <w:rsid w:val="008A70E3"/>
    <w:rsid w:val="008C1D1D"/>
    <w:rsid w:val="008C41DB"/>
    <w:rsid w:val="008C5C8A"/>
    <w:rsid w:val="008C5D1D"/>
    <w:rsid w:val="008D33BD"/>
    <w:rsid w:val="008D5337"/>
    <w:rsid w:val="008D6DC8"/>
    <w:rsid w:val="008E0029"/>
    <w:rsid w:val="008E08EA"/>
    <w:rsid w:val="008E5CAC"/>
    <w:rsid w:val="008E6642"/>
    <w:rsid w:val="008E6654"/>
    <w:rsid w:val="008F1B4B"/>
    <w:rsid w:val="008F22DE"/>
    <w:rsid w:val="008F4CD5"/>
    <w:rsid w:val="00900B17"/>
    <w:rsid w:val="00900DFC"/>
    <w:rsid w:val="00902500"/>
    <w:rsid w:val="00902588"/>
    <w:rsid w:val="00902A63"/>
    <w:rsid w:val="00906BAA"/>
    <w:rsid w:val="00907B38"/>
    <w:rsid w:val="00910B49"/>
    <w:rsid w:val="00916727"/>
    <w:rsid w:val="009171DD"/>
    <w:rsid w:val="009179A3"/>
    <w:rsid w:val="00921BCE"/>
    <w:rsid w:val="0092265F"/>
    <w:rsid w:val="00922B2D"/>
    <w:rsid w:val="00930809"/>
    <w:rsid w:val="00935D60"/>
    <w:rsid w:val="009516E6"/>
    <w:rsid w:val="00953170"/>
    <w:rsid w:val="00953DB9"/>
    <w:rsid w:val="00961E21"/>
    <w:rsid w:val="00971EC3"/>
    <w:rsid w:val="0097353B"/>
    <w:rsid w:val="0098053B"/>
    <w:rsid w:val="00980F1F"/>
    <w:rsid w:val="00982186"/>
    <w:rsid w:val="00985248"/>
    <w:rsid w:val="00986229"/>
    <w:rsid w:val="00991F62"/>
    <w:rsid w:val="00992207"/>
    <w:rsid w:val="00992878"/>
    <w:rsid w:val="00995119"/>
    <w:rsid w:val="00995693"/>
    <w:rsid w:val="0099760E"/>
    <w:rsid w:val="009A69BA"/>
    <w:rsid w:val="009B5F52"/>
    <w:rsid w:val="009E5CB0"/>
    <w:rsid w:val="009F6E6F"/>
    <w:rsid w:val="00A00C6D"/>
    <w:rsid w:val="00A03699"/>
    <w:rsid w:val="00A03ED8"/>
    <w:rsid w:val="00A0653E"/>
    <w:rsid w:val="00A06697"/>
    <w:rsid w:val="00A13408"/>
    <w:rsid w:val="00A154DC"/>
    <w:rsid w:val="00A21958"/>
    <w:rsid w:val="00A23A6B"/>
    <w:rsid w:val="00A23D70"/>
    <w:rsid w:val="00A24275"/>
    <w:rsid w:val="00A2668E"/>
    <w:rsid w:val="00A3053B"/>
    <w:rsid w:val="00A320D1"/>
    <w:rsid w:val="00A3773E"/>
    <w:rsid w:val="00A50787"/>
    <w:rsid w:val="00A56C4D"/>
    <w:rsid w:val="00A61F44"/>
    <w:rsid w:val="00A6356B"/>
    <w:rsid w:val="00A7203B"/>
    <w:rsid w:val="00A75D8B"/>
    <w:rsid w:val="00A77A45"/>
    <w:rsid w:val="00A814C8"/>
    <w:rsid w:val="00A81687"/>
    <w:rsid w:val="00A818C7"/>
    <w:rsid w:val="00A85568"/>
    <w:rsid w:val="00A953CB"/>
    <w:rsid w:val="00A97A8B"/>
    <w:rsid w:val="00AA12F9"/>
    <w:rsid w:val="00AA2A3E"/>
    <w:rsid w:val="00AA6E5A"/>
    <w:rsid w:val="00AA71B3"/>
    <w:rsid w:val="00AB3995"/>
    <w:rsid w:val="00AB44F1"/>
    <w:rsid w:val="00AB73A0"/>
    <w:rsid w:val="00AB75C2"/>
    <w:rsid w:val="00AC0498"/>
    <w:rsid w:val="00AC0651"/>
    <w:rsid w:val="00AC49EF"/>
    <w:rsid w:val="00AD0FDA"/>
    <w:rsid w:val="00AD3558"/>
    <w:rsid w:val="00AD75B7"/>
    <w:rsid w:val="00AE1CDC"/>
    <w:rsid w:val="00AE2F44"/>
    <w:rsid w:val="00AE52FF"/>
    <w:rsid w:val="00AE594C"/>
    <w:rsid w:val="00AE5B9D"/>
    <w:rsid w:val="00AF2EC0"/>
    <w:rsid w:val="00AF321B"/>
    <w:rsid w:val="00AF36D5"/>
    <w:rsid w:val="00AF41F1"/>
    <w:rsid w:val="00B00659"/>
    <w:rsid w:val="00B0317B"/>
    <w:rsid w:val="00B0429B"/>
    <w:rsid w:val="00B04C62"/>
    <w:rsid w:val="00B0589B"/>
    <w:rsid w:val="00B065CA"/>
    <w:rsid w:val="00B11F0E"/>
    <w:rsid w:val="00B15556"/>
    <w:rsid w:val="00B16277"/>
    <w:rsid w:val="00B1724E"/>
    <w:rsid w:val="00B1728A"/>
    <w:rsid w:val="00B17B91"/>
    <w:rsid w:val="00B221D2"/>
    <w:rsid w:val="00B308DA"/>
    <w:rsid w:val="00B34F85"/>
    <w:rsid w:val="00B40C87"/>
    <w:rsid w:val="00B413FC"/>
    <w:rsid w:val="00B41937"/>
    <w:rsid w:val="00B450C1"/>
    <w:rsid w:val="00B46460"/>
    <w:rsid w:val="00B46B68"/>
    <w:rsid w:val="00B5218D"/>
    <w:rsid w:val="00B521B2"/>
    <w:rsid w:val="00B52E0A"/>
    <w:rsid w:val="00B535CE"/>
    <w:rsid w:val="00B54C6D"/>
    <w:rsid w:val="00B564DA"/>
    <w:rsid w:val="00B5656E"/>
    <w:rsid w:val="00B574DB"/>
    <w:rsid w:val="00B6711F"/>
    <w:rsid w:val="00B67CBE"/>
    <w:rsid w:val="00B74334"/>
    <w:rsid w:val="00B74B5D"/>
    <w:rsid w:val="00B74BC3"/>
    <w:rsid w:val="00B74CB6"/>
    <w:rsid w:val="00B77FCC"/>
    <w:rsid w:val="00B8429A"/>
    <w:rsid w:val="00B92F13"/>
    <w:rsid w:val="00B9647B"/>
    <w:rsid w:val="00BB1601"/>
    <w:rsid w:val="00BB40F8"/>
    <w:rsid w:val="00BB4C43"/>
    <w:rsid w:val="00BB5A10"/>
    <w:rsid w:val="00BB7609"/>
    <w:rsid w:val="00BC1B0A"/>
    <w:rsid w:val="00BC2672"/>
    <w:rsid w:val="00BC31C7"/>
    <w:rsid w:val="00BD53FF"/>
    <w:rsid w:val="00BD5EE5"/>
    <w:rsid w:val="00BD6496"/>
    <w:rsid w:val="00BE5B04"/>
    <w:rsid w:val="00BF0294"/>
    <w:rsid w:val="00BF19A7"/>
    <w:rsid w:val="00C05E16"/>
    <w:rsid w:val="00C10A8D"/>
    <w:rsid w:val="00C13CD8"/>
    <w:rsid w:val="00C13CE3"/>
    <w:rsid w:val="00C14E37"/>
    <w:rsid w:val="00C1573E"/>
    <w:rsid w:val="00C2354B"/>
    <w:rsid w:val="00C24FE9"/>
    <w:rsid w:val="00C27442"/>
    <w:rsid w:val="00C321CB"/>
    <w:rsid w:val="00C3453B"/>
    <w:rsid w:val="00C412C0"/>
    <w:rsid w:val="00C41889"/>
    <w:rsid w:val="00C43DD4"/>
    <w:rsid w:val="00C45B17"/>
    <w:rsid w:val="00C522D9"/>
    <w:rsid w:val="00C54B54"/>
    <w:rsid w:val="00C56AA8"/>
    <w:rsid w:val="00C62EDE"/>
    <w:rsid w:val="00C63BE7"/>
    <w:rsid w:val="00C64F5D"/>
    <w:rsid w:val="00C70051"/>
    <w:rsid w:val="00C7189B"/>
    <w:rsid w:val="00C730D5"/>
    <w:rsid w:val="00C758C4"/>
    <w:rsid w:val="00C76502"/>
    <w:rsid w:val="00C81B46"/>
    <w:rsid w:val="00C82209"/>
    <w:rsid w:val="00C97FE0"/>
    <w:rsid w:val="00CA00A8"/>
    <w:rsid w:val="00CA0506"/>
    <w:rsid w:val="00CA09EF"/>
    <w:rsid w:val="00CA4C5F"/>
    <w:rsid w:val="00CA6EEF"/>
    <w:rsid w:val="00CA6FAB"/>
    <w:rsid w:val="00CB23E5"/>
    <w:rsid w:val="00CB240F"/>
    <w:rsid w:val="00CB7F08"/>
    <w:rsid w:val="00CC4C84"/>
    <w:rsid w:val="00CC6758"/>
    <w:rsid w:val="00CD05C3"/>
    <w:rsid w:val="00CD2C1E"/>
    <w:rsid w:val="00CD79EC"/>
    <w:rsid w:val="00CE36A8"/>
    <w:rsid w:val="00CE43B1"/>
    <w:rsid w:val="00CE5099"/>
    <w:rsid w:val="00CF0507"/>
    <w:rsid w:val="00CF2D9A"/>
    <w:rsid w:val="00D015BD"/>
    <w:rsid w:val="00D13B55"/>
    <w:rsid w:val="00D144DC"/>
    <w:rsid w:val="00D176CD"/>
    <w:rsid w:val="00D20632"/>
    <w:rsid w:val="00D230A4"/>
    <w:rsid w:val="00D25A40"/>
    <w:rsid w:val="00D33BB1"/>
    <w:rsid w:val="00D3510C"/>
    <w:rsid w:val="00D358A8"/>
    <w:rsid w:val="00D36708"/>
    <w:rsid w:val="00D45F89"/>
    <w:rsid w:val="00D46663"/>
    <w:rsid w:val="00D4774B"/>
    <w:rsid w:val="00D504D1"/>
    <w:rsid w:val="00D55316"/>
    <w:rsid w:val="00D55F23"/>
    <w:rsid w:val="00D563C7"/>
    <w:rsid w:val="00D610BE"/>
    <w:rsid w:val="00D619FA"/>
    <w:rsid w:val="00D655A4"/>
    <w:rsid w:val="00D679FF"/>
    <w:rsid w:val="00D778AC"/>
    <w:rsid w:val="00D808DD"/>
    <w:rsid w:val="00D829B1"/>
    <w:rsid w:val="00D84C0F"/>
    <w:rsid w:val="00D930C1"/>
    <w:rsid w:val="00D94472"/>
    <w:rsid w:val="00D95571"/>
    <w:rsid w:val="00D9588E"/>
    <w:rsid w:val="00DA5283"/>
    <w:rsid w:val="00DA5B97"/>
    <w:rsid w:val="00DA5DBC"/>
    <w:rsid w:val="00DB04B4"/>
    <w:rsid w:val="00DB08D6"/>
    <w:rsid w:val="00DB316C"/>
    <w:rsid w:val="00DC50A5"/>
    <w:rsid w:val="00DC5584"/>
    <w:rsid w:val="00DC77A8"/>
    <w:rsid w:val="00DD105B"/>
    <w:rsid w:val="00DE0A6D"/>
    <w:rsid w:val="00DE539B"/>
    <w:rsid w:val="00DE7BE7"/>
    <w:rsid w:val="00DF0945"/>
    <w:rsid w:val="00DF0E33"/>
    <w:rsid w:val="00DF5507"/>
    <w:rsid w:val="00DF7845"/>
    <w:rsid w:val="00E00F9C"/>
    <w:rsid w:val="00E04A94"/>
    <w:rsid w:val="00E07D84"/>
    <w:rsid w:val="00E12588"/>
    <w:rsid w:val="00E131DC"/>
    <w:rsid w:val="00E13221"/>
    <w:rsid w:val="00E23ECF"/>
    <w:rsid w:val="00E26370"/>
    <w:rsid w:val="00E26717"/>
    <w:rsid w:val="00E306EB"/>
    <w:rsid w:val="00E32502"/>
    <w:rsid w:val="00E34DB5"/>
    <w:rsid w:val="00E360F9"/>
    <w:rsid w:val="00E36444"/>
    <w:rsid w:val="00E4722D"/>
    <w:rsid w:val="00E51028"/>
    <w:rsid w:val="00E527BB"/>
    <w:rsid w:val="00E612AE"/>
    <w:rsid w:val="00E64050"/>
    <w:rsid w:val="00E70A60"/>
    <w:rsid w:val="00E70E39"/>
    <w:rsid w:val="00E73345"/>
    <w:rsid w:val="00E7489B"/>
    <w:rsid w:val="00E832D0"/>
    <w:rsid w:val="00E837F3"/>
    <w:rsid w:val="00E842BE"/>
    <w:rsid w:val="00E8538F"/>
    <w:rsid w:val="00E86574"/>
    <w:rsid w:val="00E865B8"/>
    <w:rsid w:val="00E90C6D"/>
    <w:rsid w:val="00E918FD"/>
    <w:rsid w:val="00E9441B"/>
    <w:rsid w:val="00E944B0"/>
    <w:rsid w:val="00E94A0F"/>
    <w:rsid w:val="00EA33D5"/>
    <w:rsid w:val="00EA55D3"/>
    <w:rsid w:val="00EA5BB0"/>
    <w:rsid w:val="00EA6A52"/>
    <w:rsid w:val="00EA6C63"/>
    <w:rsid w:val="00EA7783"/>
    <w:rsid w:val="00EB25F2"/>
    <w:rsid w:val="00EB2900"/>
    <w:rsid w:val="00EB55EE"/>
    <w:rsid w:val="00EB5F11"/>
    <w:rsid w:val="00EB643D"/>
    <w:rsid w:val="00EC011B"/>
    <w:rsid w:val="00EC1F93"/>
    <w:rsid w:val="00EC6BFB"/>
    <w:rsid w:val="00ED42E9"/>
    <w:rsid w:val="00ED5227"/>
    <w:rsid w:val="00ED6223"/>
    <w:rsid w:val="00ED72D2"/>
    <w:rsid w:val="00EE39FF"/>
    <w:rsid w:val="00EF3688"/>
    <w:rsid w:val="00EF3728"/>
    <w:rsid w:val="00F015EB"/>
    <w:rsid w:val="00F0308C"/>
    <w:rsid w:val="00F068DA"/>
    <w:rsid w:val="00F07CC7"/>
    <w:rsid w:val="00F146CD"/>
    <w:rsid w:val="00F14735"/>
    <w:rsid w:val="00F2337E"/>
    <w:rsid w:val="00F24DB0"/>
    <w:rsid w:val="00F256CD"/>
    <w:rsid w:val="00F26DE0"/>
    <w:rsid w:val="00F3014C"/>
    <w:rsid w:val="00F32B57"/>
    <w:rsid w:val="00F35A8B"/>
    <w:rsid w:val="00F40B96"/>
    <w:rsid w:val="00F464C5"/>
    <w:rsid w:val="00F518EF"/>
    <w:rsid w:val="00F5478A"/>
    <w:rsid w:val="00F562FA"/>
    <w:rsid w:val="00F6026E"/>
    <w:rsid w:val="00F61E3C"/>
    <w:rsid w:val="00F64ED1"/>
    <w:rsid w:val="00F6734B"/>
    <w:rsid w:val="00F75E79"/>
    <w:rsid w:val="00F76D0F"/>
    <w:rsid w:val="00F77FB8"/>
    <w:rsid w:val="00F81B30"/>
    <w:rsid w:val="00F848FC"/>
    <w:rsid w:val="00F86091"/>
    <w:rsid w:val="00F918E6"/>
    <w:rsid w:val="00F919BF"/>
    <w:rsid w:val="00F95E44"/>
    <w:rsid w:val="00F9642D"/>
    <w:rsid w:val="00F96ECC"/>
    <w:rsid w:val="00FA2B74"/>
    <w:rsid w:val="00FA3CBE"/>
    <w:rsid w:val="00FB04A9"/>
    <w:rsid w:val="00FB4253"/>
    <w:rsid w:val="00FB5048"/>
    <w:rsid w:val="00FB547E"/>
    <w:rsid w:val="00FC4591"/>
    <w:rsid w:val="00FD3D19"/>
    <w:rsid w:val="00FD4497"/>
    <w:rsid w:val="00FE0506"/>
    <w:rsid w:val="00FE0FC3"/>
    <w:rsid w:val="00FE2DE3"/>
    <w:rsid w:val="00FF1476"/>
    <w:rsid w:val="00FF288C"/>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23B4"/>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54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paragraph" w:styleId="BalloonText">
    <w:name w:val="Balloon Text"/>
    <w:basedOn w:val="Normal"/>
    <w:link w:val="BalloonTextChar"/>
    <w:uiPriority w:val="99"/>
    <w:semiHidden/>
    <w:unhideWhenUsed/>
    <w:rsid w:val="00B46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60"/>
    <w:rPr>
      <w:rFonts w:ascii="Segoe UI" w:hAnsi="Segoe UI" w:cs="Segoe UI"/>
      <w:sz w:val="18"/>
      <w:szCs w:val="18"/>
    </w:rPr>
  </w:style>
  <w:style w:type="character" w:customStyle="1" w:styleId="Heading2Char">
    <w:name w:val="Heading 2 Char"/>
    <w:basedOn w:val="DefaultParagraphFont"/>
    <w:link w:val="Heading2"/>
    <w:uiPriority w:val="9"/>
    <w:semiHidden/>
    <w:rsid w:val="007654E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522D9"/>
    <w:rPr>
      <w:sz w:val="16"/>
      <w:szCs w:val="16"/>
    </w:rPr>
  </w:style>
  <w:style w:type="paragraph" w:styleId="CommentText">
    <w:name w:val="annotation text"/>
    <w:basedOn w:val="Normal"/>
    <w:link w:val="CommentTextChar"/>
    <w:uiPriority w:val="99"/>
    <w:semiHidden/>
    <w:unhideWhenUsed/>
    <w:rsid w:val="00C522D9"/>
    <w:pPr>
      <w:spacing w:line="240" w:lineRule="auto"/>
    </w:pPr>
    <w:rPr>
      <w:sz w:val="20"/>
      <w:szCs w:val="20"/>
    </w:rPr>
  </w:style>
  <w:style w:type="character" w:customStyle="1" w:styleId="CommentTextChar">
    <w:name w:val="Comment Text Char"/>
    <w:basedOn w:val="DefaultParagraphFont"/>
    <w:link w:val="CommentText"/>
    <w:uiPriority w:val="99"/>
    <w:semiHidden/>
    <w:rsid w:val="00C522D9"/>
    <w:rPr>
      <w:sz w:val="20"/>
      <w:szCs w:val="20"/>
    </w:rPr>
  </w:style>
  <w:style w:type="paragraph" w:styleId="CommentSubject">
    <w:name w:val="annotation subject"/>
    <w:basedOn w:val="CommentText"/>
    <w:next w:val="CommentText"/>
    <w:link w:val="CommentSubjectChar"/>
    <w:uiPriority w:val="99"/>
    <w:semiHidden/>
    <w:unhideWhenUsed/>
    <w:rsid w:val="00C522D9"/>
    <w:rPr>
      <w:b/>
      <w:bCs/>
    </w:rPr>
  </w:style>
  <w:style w:type="character" w:customStyle="1" w:styleId="CommentSubjectChar">
    <w:name w:val="Comment Subject Char"/>
    <w:basedOn w:val="CommentTextChar"/>
    <w:link w:val="CommentSubject"/>
    <w:uiPriority w:val="99"/>
    <w:semiHidden/>
    <w:rsid w:val="00C522D9"/>
    <w:rPr>
      <w:b/>
      <w:bCs/>
      <w:sz w:val="20"/>
      <w:szCs w:val="20"/>
    </w:rPr>
  </w:style>
  <w:style w:type="character" w:styleId="PlaceholderText">
    <w:name w:val="Placeholder Text"/>
    <w:basedOn w:val="DefaultParagraphFont"/>
    <w:uiPriority w:val="99"/>
    <w:semiHidden/>
    <w:rsid w:val="002C0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ky.gov/Environmental-Protection/Waste/hazardous-waste/Pages/HW%20Financial%20Assurance%20Templat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9F1FEE4-FA12-439D-9470-E9C307309F29}"/>
      </w:docPartPr>
      <w:docPartBody>
        <w:p w:rsidR="003967F8" w:rsidRDefault="00EC52DB">
          <w:r w:rsidRPr="00DA5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B"/>
    <w:rsid w:val="000A4134"/>
    <w:rsid w:val="00137633"/>
    <w:rsid w:val="003967F8"/>
    <w:rsid w:val="004535AA"/>
    <w:rsid w:val="00EC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7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DAA28-5698-4EA7-8614-B9EF6F969EA6}">
  <ds:schemaRefs>
    <ds:schemaRef ds:uri="http://schemas.openxmlformats.org/officeDocument/2006/bibliography"/>
  </ds:schemaRefs>
</ds:datastoreItem>
</file>

<file path=customXml/itemProps2.xml><?xml version="1.0" encoding="utf-8"?>
<ds:datastoreItem xmlns:ds="http://schemas.openxmlformats.org/officeDocument/2006/customXml" ds:itemID="{47953667-4982-400B-A743-2CE26663306B}"/>
</file>

<file path=customXml/itemProps3.xml><?xml version="1.0" encoding="utf-8"?>
<ds:datastoreItem xmlns:ds="http://schemas.openxmlformats.org/officeDocument/2006/customXml" ds:itemID="{ACD9CD43-0169-49A4-A711-D912B939576C}"/>
</file>

<file path=customXml/itemProps4.xml><?xml version="1.0" encoding="utf-8"?>
<ds:datastoreItem xmlns:ds="http://schemas.openxmlformats.org/officeDocument/2006/customXml" ds:itemID="{6B79BFAB-3D2D-48F3-81F6-40826BE60886}"/>
</file>

<file path=docProps/app.xml><?xml version="1.0" encoding="utf-8"?>
<Properties xmlns="http://schemas.openxmlformats.org/officeDocument/2006/extended-properties" xmlns:vt="http://schemas.openxmlformats.org/officeDocument/2006/docPropsVTypes">
  <Template>Normal</Template>
  <TotalTime>4498</TotalTime>
  <Pages>1</Pages>
  <Words>5939</Words>
  <Characters>33857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17</cp:revision>
  <cp:lastPrinted>2019-03-06T15:30:00Z</cp:lastPrinted>
  <dcterms:created xsi:type="dcterms:W3CDTF">2019-06-03T18:26:00Z</dcterms:created>
  <dcterms:modified xsi:type="dcterms:W3CDTF">2020-12-08T14:18:00Z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